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30E91F" w14:textId="0FD86806" w:rsidR="00DE4AD2" w:rsidRDefault="00840B39" w:rsidP="0054466D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Roczny p</w:t>
      </w:r>
      <w:r w:rsidR="005B1490">
        <w:rPr>
          <w:rFonts w:ascii="Times New Roman" w:hAnsi="Times New Roman"/>
          <w:b/>
          <w:sz w:val="28"/>
          <w:szCs w:val="28"/>
        </w:rPr>
        <w:t xml:space="preserve">lan wynikowy z matematyki dla </w:t>
      </w:r>
      <w:r>
        <w:rPr>
          <w:rFonts w:ascii="Times New Roman" w:hAnsi="Times New Roman"/>
          <w:b/>
          <w:sz w:val="28"/>
          <w:szCs w:val="28"/>
        </w:rPr>
        <w:t xml:space="preserve">drugiej klasy </w:t>
      </w:r>
      <w:r w:rsidR="005B1490">
        <w:rPr>
          <w:rFonts w:ascii="Times New Roman" w:hAnsi="Times New Roman"/>
          <w:b/>
          <w:sz w:val="28"/>
          <w:szCs w:val="28"/>
        </w:rPr>
        <w:t>szkoły branżowej I stopnia</w:t>
      </w:r>
      <w:r>
        <w:rPr>
          <w:rFonts w:ascii="Times New Roman" w:hAnsi="Times New Roman"/>
          <w:b/>
          <w:sz w:val="28"/>
          <w:szCs w:val="28"/>
        </w:rPr>
        <w:t>,</w:t>
      </w:r>
    </w:p>
    <w:p w14:paraId="2CC6413C" w14:textId="30F58D4F" w:rsidR="00DE4AD2" w:rsidRDefault="005B1490" w:rsidP="0054466D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dla uczniów będących absolwentami ośmioletniej szkoły podstawowej,</w:t>
      </w:r>
    </w:p>
    <w:p w14:paraId="48161DEE" w14:textId="05A61848" w:rsidR="005B1490" w:rsidRDefault="005B1490" w:rsidP="0054466D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uwzględniający kształcone umiejętności i treści podstawy programowej</w:t>
      </w:r>
    </w:p>
    <w:p w14:paraId="14875687" w14:textId="77777777" w:rsidR="00332AFB" w:rsidRDefault="00332AFB" w:rsidP="00704800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14:paraId="08A9B8AF" w14:textId="3F91AF15" w:rsidR="0060147D" w:rsidRPr="0030766E" w:rsidRDefault="0060147D" w:rsidP="00704800">
      <w:pPr>
        <w:spacing w:after="0"/>
        <w:contextualSpacing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1"/>
        <w:gridCol w:w="2262"/>
        <w:gridCol w:w="2269"/>
        <w:gridCol w:w="2262"/>
        <w:gridCol w:w="2202"/>
        <w:gridCol w:w="2322"/>
      </w:tblGrid>
      <w:tr w:rsidR="00081D70" w:rsidRPr="00B807D8" w14:paraId="093E331F" w14:textId="77777777" w:rsidTr="0030142E">
        <w:tc>
          <w:tcPr>
            <w:tcW w:w="2908" w:type="dxa"/>
            <w:tcBorders>
              <w:bottom w:val="single" w:sz="4" w:space="0" w:color="auto"/>
            </w:tcBorders>
          </w:tcPr>
          <w:p w14:paraId="721ED35C" w14:textId="77777777" w:rsidR="00704800" w:rsidRPr="00B807D8" w:rsidRDefault="00704800" w:rsidP="006D0C9B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b/>
                <w:sz w:val="24"/>
                <w:szCs w:val="24"/>
              </w:rPr>
              <w:t>Temat (rozumiany jako lekcja)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239F5CB2" w14:textId="77777777" w:rsidR="00704800" w:rsidRPr="00B807D8" w:rsidRDefault="00704800" w:rsidP="006D0C9B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b/>
                <w:sz w:val="24"/>
                <w:szCs w:val="24"/>
              </w:rPr>
              <w:t>Wymagania konieczne</w:t>
            </w:r>
          </w:p>
          <w:p w14:paraId="33B3DE46" w14:textId="77777777" w:rsidR="00704800" w:rsidRPr="00B807D8" w:rsidRDefault="00704800" w:rsidP="006D0C9B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b/>
                <w:sz w:val="24"/>
                <w:szCs w:val="24"/>
              </w:rPr>
              <w:t>(ocena dopuszczająca)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1662F375" w14:textId="77777777" w:rsidR="00704800" w:rsidRPr="00B807D8" w:rsidRDefault="00704800" w:rsidP="006D0C9B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b/>
                <w:sz w:val="24"/>
                <w:szCs w:val="24"/>
              </w:rPr>
              <w:t>Wymagania podstawowe</w:t>
            </w:r>
          </w:p>
          <w:p w14:paraId="6D2282AD" w14:textId="77777777" w:rsidR="00704800" w:rsidRPr="00B807D8" w:rsidRDefault="00704800" w:rsidP="006D0C9B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b/>
                <w:sz w:val="24"/>
                <w:szCs w:val="24"/>
              </w:rPr>
              <w:t xml:space="preserve">(ocena </w:t>
            </w:r>
            <w:r w:rsidR="00A17955" w:rsidRPr="00B807D8">
              <w:rPr>
                <w:rFonts w:ascii="Times New Roman" w:hAnsi="Times New Roman"/>
                <w:b/>
                <w:sz w:val="24"/>
                <w:szCs w:val="24"/>
              </w:rPr>
              <w:t>dostateczna</w:t>
            </w:r>
            <w:r w:rsidRPr="00B807D8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5FFC295F" w14:textId="77777777" w:rsidR="00704800" w:rsidRPr="00B807D8" w:rsidRDefault="00704800" w:rsidP="006D0C9B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b/>
                <w:sz w:val="24"/>
                <w:szCs w:val="24"/>
              </w:rPr>
              <w:t xml:space="preserve">Wymagania rozszerzające </w:t>
            </w:r>
          </w:p>
          <w:p w14:paraId="67CC0B88" w14:textId="77777777" w:rsidR="00704800" w:rsidRPr="00B807D8" w:rsidRDefault="00704800" w:rsidP="006D0C9B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b/>
                <w:sz w:val="24"/>
                <w:szCs w:val="24"/>
              </w:rPr>
              <w:t>(ocena dobra)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19E3616F" w14:textId="77777777" w:rsidR="00704800" w:rsidRPr="00B807D8" w:rsidRDefault="00704800" w:rsidP="006D0C9B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b/>
                <w:sz w:val="24"/>
                <w:szCs w:val="24"/>
              </w:rPr>
              <w:t>Wymagania dopełniające</w:t>
            </w:r>
          </w:p>
          <w:p w14:paraId="431DB0EC" w14:textId="77777777" w:rsidR="00704800" w:rsidRPr="00B807D8" w:rsidRDefault="00704800" w:rsidP="006D0C9B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b/>
                <w:sz w:val="24"/>
                <w:szCs w:val="24"/>
              </w:rPr>
              <w:t>(ocena bardzo dobra)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65192027" w14:textId="77777777" w:rsidR="00704800" w:rsidRPr="00B807D8" w:rsidRDefault="00704800" w:rsidP="006D0C9B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b/>
                <w:sz w:val="24"/>
                <w:szCs w:val="24"/>
              </w:rPr>
              <w:t>Wymagania wykraczające</w:t>
            </w:r>
          </w:p>
          <w:p w14:paraId="0FF370E1" w14:textId="77777777" w:rsidR="00704800" w:rsidRPr="00B807D8" w:rsidRDefault="00704800" w:rsidP="006D0C9B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b/>
                <w:sz w:val="24"/>
                <w:szCs w:val="24"/>
              </w:rPr>
              <w:t>(ocena celująca)</w:t>
            </w:r>
          </w:p>
        </w:tc>
      </w:tr>
      <w:tr w:rsidR="007D414D" w:rsidRPr="00B807D8" w14:paraId="3C76792E" w14:textId="77777777" w:rsidTr="007D414D">
        <w:tc>
          <w:tcPr>
            <w:tcW w:w="14218" w:type="dxa"/>
            <w:gridSpan w:val="6"/>
            <w:tcBorders>
              <w:bottom w:val="single" w:sz="4" w:space="0" w:color="auto"/>
            </w:tcBorders>
          </w:tcPr>
          <w:p w14:paraId="323BD566" w14:textId="6837D70D" w:rsidR="007D414D" w:rsidRPr="00B807D8" w:rsidRDefault="007D414D" w:rsidP="007D414D">
            <w:pPr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Dział I. UKŁADY RÓWNAŃ </w:t>
            </w:r>
          </w:p>
        </w:tc>
      </w:tr>
      <w:tr w:rsidR="00081D70" w:rsidRPr="00B807D8" w14:paraId="4E624084" w14:textId="77777777" w:rsidTr="0030142E">
        <w:tc>
          <w:tcPr>
            <w:tcW w:w="2908" w:type="dxa"/>
            <w:tcBorders>
              <w:bottom w:val="single" w:sz="4" w:space="0" w:color="auto"/>
            </w:tcBorders>
          </w:tcPr>
          <w:p w14:paraId="2813AC5C" w14:textId="41FF95E2" w:rsidR="00AD51CF" w:rsidRPr="00B807D8" w:rsidRDefault="00AD51CF" w:rsidP="007D414D">
            <w:pPr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1. Układ równań pierwszego stopnia</w:t>
            </w:r>
            <w:r w:rsidR="00F546B1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z dwiema niewiadomymi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15C80650" w14:textId="77777777" w:rsidR="00AD51CF" w:rsidRPr="00B807D8" w:rsidRDefault="00AD51CF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35A6EA14" w14:textId="0525DEF0" w:rsidR="00F3580B" w:rsidRPr="00B807D8" w:rsidRDefault="00F3580B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zna pojęcie układu równań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976DC63" w14:textId="18E65CE1" w:rsidR="00AD51CF" w:rsidRPr="00B807D8" w:rsidRDefault="00AD51CF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sprawdza, czy pary liczb spełniają układ równań</w:t>
            </w:r>
            <w:r w:rsidR="00C35C53" w:rsidRPr="00B807D8">
              <w:rPr>
                <w:rFonts w:ascii="Times New Roman" w:hAnsi="Times New Roman"/>
                <w:sz w:val="24"/>
                <w:szCs w:val="24"/>
              </w:rPr>
              <w:t xml:space="preserve"> (proste przypadki)</w:t>
            </w:r>
            <w:r w:rsidR="00B807D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1FF1A386" w14:textId="77777777" w:rsidR="00AD51CF" w:rsidRPr="00B807D8" w:rsidRDefault="00AD51CF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141B1231" w14:textId="5885E659" w:rsidR="00AD51CF" w:rsidRPr="00B807D8" w:rsidRDefault="00C35C53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sprawdza, czy pary liczb spełniają układ równań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D95925A" w14:textId="77777777" w:rsidR="00F3580B" w:rsidRPr="00B807D8" w:rsidRDefault="00F3580B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rozpoznaje układy równań równoważnych.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1E1C7B83" w14:textId="77777777" w:rsidR="00AD51CF" w:rsidRPr="00B807D8" w:rsidRDefault="00AD51CF" w:rsidP="00CE5D06">
            <w:pPr>
              <w:pStyle w:val="NormalnyWeb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5BB0AF5" w14:textId="4F66AFF9" w:rsidR="00DD1944" w:rsidRPr="00B807D8" w:rsidRDefault="00DD1944" w:rsidP="00DD194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sprawdza, czy</w:t>
            </w:r>
            <w:r w:rsidR="00E46D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pary liczb spełniają układ równań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3A045F3" w14:textId="3179B0A2" w:rsidR="00AD51CF" w:rsidRPr="00B807D8" w:rsidRDefault="00DD1944" w:rsidP="00DD194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– sprawdza, czy układy równań </w:t>
            </w:r>
            <w:r w:rsidR="00DA5273" w:rsidRPr="00B807D8">
              <w:rPr>
                <w:rFonts w:ascii="Times New Roman" w:hAnsi="Times New Roman"/>
                <w:sz w:val="24"/>
                <w:szCs w:val="24"/>
              </w:rPr>
              <w:t xml:space="preserve">są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równoważn</w:t>
            </w:r>
            <w:r w:rsidR="00DA5273" w:rsidRPr="00B807D8">
              <w:rPr>
                <w:rFonts w:ascii="Times New Roman" w:hAnsi="Times New Roman"/>
                <w:sz w:val="24"/>
                <w:szCs w:val="24"/>
              </w:rPr>
              <w:t>e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6A8592A" w14:textId="51B45BD1" w:rsidR="00DD1944" w:rsidRPr="00B807D8" w:rsidRDefault="00DD194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</w:t>
            </w:r>
            <w:r w:rsidR="004431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wyra</w:t>
            </w:r>
            <w:r w:rsidR="004431F5">
              <w:rPr>
                <w:rFonts w:ascii="Times New Roman" w:hAnsi="Times New Roman"/>
                <w:sz w:val="24"/>
                <w:szCs w:val="24"/>
              </w:rPr>
              <w:t>ża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 treść zadania za pomocą</w:t>
            </w:r>
            <w:r w:rsidR="00DA5273" w:rsidRPr="00B807D8">
              <w:rPr>
                <w:rFonts w:ascii="Times New Roman" w:hAnsi="Times New Roman"/>
                <w:sz w:val="24"/>
                <w:szCs w:val="24"/>
              </w:rPr>
              <w:t xml:space="preserve"> układu równań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23716A97" w14:textId="77777777" w:rsidR="00AD51CF" w:rsidRPr="00B807D8" w:rsidRDefault="00AD51CF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5112DD86" w14:textId="0F334076" w:rsidR="00DD1944" w:rsidRPr="00B807D8" w:rsidRDefault="00DD1944" w:rsidP="00DD194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sprawnie przekształca układy równań na układy im równoważne</w:t>
            </w:r>
            <w:r w:rsidR="00A75A3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BC94022" w14:textId="77777777" w:rsidR="00AD51CF" w:rsidRPr="00B807D8" w:rsidRDefault="00DD1944" w:rsidP="00DD194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wyraża treść zadania za pomocą układu równań.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52AE4C1D" w14:textId="77777777" w:rsidR="00AD51CF" w:rsidRPr="00B807D8" w:rsidRDefault="00AD51CF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03AAE6BB" w14:textId="77777777" w:rsidR="00AD51CF" w:rsidRPr="00B807D8" w:rsidRDefault="00DD1944" w:rsidP="00DD194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biegle przekształca układy równań na układy im równoważne.</w:t>
            </w:r>
          </w:p>
        </w:tc>
      </w:tr>
      <w:tr w:rsidR="00081D70" w:rsidRPr="00B807D8" w14:paraId="42512A8F" w14:textId="77777777" w:rsidTr="0030142E">
        <w:tc>
          <w:tcPr>
            <w:tcW w:w="2908" w:type="dxa"/>
            <w:tcBorders>
              <w:bottom w:val="single" w:sz="4" w:space="0" w:color="auto"/>
            </w:tcBorders>
          </w:tcPr>
          <w:p w14:paraId="2A51E4B7" w14:textId="77777777" w:rsidR="00AD51CF" w:rsidRPr="00B807D8" w:rsidRDefault="00AD51CF" w:rsidP="007D414D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2. Rozwiązywanie układów równań metodą podstawiania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22C01560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3E00D5FF" w14:textId="77777777" w:rsidR="00AD51CF" w:rsidRPr="00B807D8" w:rsidRDefault="00CE5D06" w:rsidP="00DA5273">
            <w:pPr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układ</w:t>
            </w:r>
            <w:r w:rsidR="00DA5273" w:rsidRPr="00B807D8">
              <w:rPr>
                <w:rFonts w:ascii="Times New Roman" w:hAnsi="Times New Roman"/>
                <w:sz w:val="24"/>
                <w:szCs w:val="24"/>
              </w:rPr>
              <w:t>y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 równań </w:t>
            </w:r>
            <w:r w:rsidR="00675205" w:rsidRPr="00B807D8">
              <w:rPr>
                <w:rFonts w:ascii="Times New Roman" w:hAnsi="Times New Roman"/>
                <w:sz w:val="24"/>
                <w:szCs w:val="24"/>
              </w:rPr>
              <w:t xml:space="preserve">liniowych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metodą podstawiania</w:t>
            </w:r>
            <w:r w:rsidR="00DA5273" w:rsidRPr="00B807D8">
              <w:rPr>
                <w:rFonts w:ascii="Times New Roman" w:hAnsi="Times New Roman"/>
                <w:sz w:val="24"/>
                <w:szCs w:val="24"/>
              </w:rPr>
              <w:t xml:space="preserve"> (proste przypadki).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411E7479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86721D2" w14:textId="3C3CB90C" w:rsidR="00AD51CF" w:rsidRPr="00B807D8" w:rsidRDefault="00C35C53" w:rsidP="00675205">
            <w:pPr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układ</w:t>
            </w:r>
            <w:r w:rsidR="00DA5273" w:rsidRPr="00B807D8">
              <w:rPr>
                <w:rFonts w:ascii="Times New Roman" w:hAnsi="Times New Roman"/>
                <w:sz w:val="24"/>
                <w:szCs w:val="24"/>
              </w:rPr>
              <w:t>y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 równań </w:t>
            </w:r>
            <w:r w:rsidR="00675205" w:rsidRPr="00B807D8">
              <w:rPr>
                <w:rFonts w:ascii="Times New Roman" w:hAnsi="Times New Roman"/>
                <w:sz w:val="24"/>
                <w:szCs w:val="24"/>
              </w:rPr>
              <w:t>liniowych</w:t>
            </w:r>
            <w:r w:rsidR="008D3F1F">
              <w:rPr>
                <w:rFonts w:ascii="Times New Roman" w:hAnsi="Times New Roman"/>
                <w:sz w:val="24"/>
                <w:szCs w:val="24"/>
              </w:rPr>
              <w:br/>
            </w:r>
            <w:r w:rsidR="00DA5273" w:rsidRPr="00B807D8">
              <w:rPr>
                <w:rFonts w:ascii="Times New Roman" w:hAnsi="Times New Roman"/>
                <w:sz w:val="24"/>
                <w:szCs w:val="24"/>
              </w:rPr>
              <w:t>o współczynnikach całkowitych</w:t>
            </w:r>
            <w:r w:rsidR="00675205" w:rsidRPr="00B807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metodą podstawiania</w:t>
            </w:r>
            <w:r w:rsidR="00DA5273" w:rsidRPr="00B807D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3789434A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27E74B18" w14:textId="0093D476" w:rsidR="00AD51CF" w:rsidRPr="00B807D8" w:rsidRDefault="00C35C53" w:rsidP="00675205">
            <w:pPr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układ</w:t>
            </w:r>
            <w:r w:rsidR="00DA5273" w:rsidRPr="00B807D8">
              <w:rPr>
                <w:rFonts w:ascii="Times New Roman" w:hAnsi="Times New Roman"/>
                <w:sz w:val="24"/>
                <w:szCs w:val="24"/>
              </w:rPr>
              <w:t>y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 równań </w:t>
            </w:r>
            <w:r w:rsidR="00675205" w:rsidRPr="00B807D8">
              <w:rPr>
                <w:rFonts w:ascii="Times New Roman" w:hAnsi="Times New Roman"/>
                <w:sz w:val="24"/>
                <w:szCs w:val="24"/>
              </w:rPr>
              <w:t>z dwiema niewiadomymi</w:t>
            </w:r>
            <w:r w:rsidR="000A0BA8">
              <w:rPr>
                <w:rFonts w:ascii="Times New Roman" w:hAnsi="Times New Roman"/>
                <w:sz w:val="24"/>
                <w:szCs w:val="24"/>
              </w:rPr>
              <w:br/>
            </w:r>
            <w:r w:rsidR="00DA5273" w:rsidRPr="00B807D8">
              <w:rPr>
                <w:rFonts w:ascii="Times New Roman" w:hAnsi="Times New Roman"/>
                <w:sz w:val="24"/>
                <w:szCs w:val="24"/>
              </w:rPr>
              <w:t xml:space="preserve">o współczynnikach ułamkowych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metodą podstawiania</w:t>
            </w:r>
            <w:r w:rsidR="00DA5273" w:rsidRPr="00B807D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6F38B00F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6CC70F35" w14:textId="77777777" w:rsidR="00AD51CF" w:rsidRPr="00B807D8" w:rsidRDefault="00C35C53" w:rsidP="00DD1944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</w:t>
            </w:r>
            <w:r w:rsidR="00DD1944" w:rsidRPr="00B807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rozwiązuje układ</w:t>
            </w:r>
            <w:r w:rsidR="00DD1944" w:rsidRPr="00B807D8">
              <w:rPr>
                <w:rFonts w:ascii="Times New Roman" w:hAnsi="Times New Roman"/>
                <w:sz w:val="24"/>
                <w:szCs w:val="24"/>
              </w:rPr>
              <w:t>y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 równań</w:t>
            </w:r>
            <w:r w:rsidR="00DD1944" w:rsidRPr="00B807D8">
              <w:rPr>
                <w:rFonts w:ascii="Times New Roman" w:hAnsi="Times New Roman"/>
                <w:sz w:val="24"/>
                <w:szCs w:val="24"/>
              </w:rPr>
              <w:t xml:space="preserve">, w których występują wzory skróconego mnożenia, </w:t>
            </w:r>
            <w:r w:rsidR="00DA5273" w:rsidRPr="00B807D8">
              <w:rPr>
                <w:rFonts w:ascii="Times New Roman" w:hAnsi="Times New Roman"/>
                <w:sz w:val="24"/>
                <w:szCs w:val="24"/>
              </w:rPr>
              <w:t xml:space="preserve">metodą </w:t>
            </w:r>
            <w:r w:rsidR="00DD1944" w:rsidRPr="00B807D8">
              <w:rPr>
                <w:rFonts w:ascii="Times New Roman" w:hAnsi="Times New Roman"/>
                <w:sz w:val="24"/>
                <w:szCs w:val="24"/>
              </w:rPr>
              <w:t>p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odstawiania</w:t>
            </w:r>
            <w:r w:rsidR="00DD1944" w:rsidRPr="00B807D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2B9F437D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17ECE728" w14:textId="424A50D7" w:rsidR="00AD51CF" w:rsidRPr="00B807D8" w:rsidRDefault="00CE5D06" w:rsidP="00CE5D06">
            <w:pPr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>– określa typ układu na podstawie liczby rozwiązań</w:t>
            </w:r>
            <w:r w:rsidR="00A75A3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766CADB7" w14:textId="77777777" w:rsidR="00CE5D06" w:rsidRPr="00B807D8" w:rsidRDefault="00CE5D06" w:rsidP="00CE5D0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>rozwiązuje bardziej złożony układ równań metodą podstawiania.</w:t>
            </w:r>
          </w:p>
        </w:tc>
      </w:tr>
      <w:tr w:rsidR="00081D70" w:rsidRPr="00B807D8" w14:paraId="3D37952B" w14:textId="77777777" w:rsidTr="0030142E">
        <w:tc>
          <w:tcPr>
            <w:tcW w:w="2908" w:type="dxa"/>
            <w:tcBorders>
              <w:bottom w:val="single" w:sz="4" w:space="0" w:color="auto"/>
            </w:tcBorders>
          </w:tcPr>
          <w:p w14:paraId="3EDA8B23" w14:textId="77777777" w:rsidR="00AD51CF" w:rsidRPr="00B807D8" w:rsidRDefault="00AD51CF" w:rsidP="007D414D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3. Rozwiązywanie układów równań metodą przeciwnych współczynników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611899BA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07CE5083" w14:textId="77777777" w:rsidR="00AD51CF" w:rsidRPr="00B807D8" w:rsidRDefault="00CE5D06" w:rsidP="00675205">
            <w:pPr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układ</w:t>
            </w:r>
            <w:r w:rsidR="00C37CE9" w:rsidRPr="00B807D8">
              <w:rPr>
                <w:rFonts w:ascii="Times New Roman" w:hAnsi="Times New Roman"/>
                <w:sz w:val="24"/>
                <w:szCs w:val="24"/>
              </w:rPr>
              <w:t>y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 równań </w:t>
            </w:r>
            <w:r w:rsidR="00675205" w:rsidRPr="00B807D8">
              <w:rPr>
                <w:rFonts w:ascii="Times New Roman" w:hAnsi="Times New Roman"/>
                <w:sz w:val="24"/>
                <w:szCs w:val="24"/>
              </w:rPr>
              <w:t>liniowych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 metodą przeciwnych współczynników</w:t>
            </w:r>
            <w:r w:rsidR="00C35C53" w:rsidRPr="00B807D8">
              <w:rPr>
                <w:rFonts w:ascii="Times New Roman" w:hAnsi="Times New Roman"/>
                <w:sz w:val="24"/>
                <w:szCs w:val="24"/>
              </w:rPr>
              <w:t xml:space="preserve"> (proste przypadki)</w:t>
            </w:r>
            <w:r w:rsidR="00DA5273" w:rsidRPr="00B807D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10F36033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63BE3740" w14:textId="380C14C2" w:rsidR="00AD51CF" w:rsidRPr="00B807D8" w:rsidRDefault="00C35C53" w:rsidP="00675205">
            <w:pPr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układ</w:t>
            </w:r>
            <w:r w:rsidR="00DA5273" w:rsidRPr="00B807D8">
              <w:rPr>
                <w:rFonts w:ascii="Times New Roman" w:hAnsi="Times New Roman"/>
                <w:sz w:val="24"/>
                <w:szCs w:val="24"/>
              </w:rPr>
              <w:t>y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 równań </w:t>
            </w:r>
            <w:r w:rsidR="00675205" w:rsidRPr="00B807D8">
              <w:rPr>
                <w:rFonts w:ascii="Times New Roman" w:hAnsi="Times New Roman"/>
                <w:sz w:val="24"/>
                <w:szCs w:val="24"/>
              </w:rPr>
              <w:t>liniowych</w:t>
            </w:r>
            <w:r w:rsidR="002A3129">
              <w:rPr>
                <w:rFonts w:ascii="Times New Roman" w:hAnsi="Times New Roman"/>
                <w:sz w:val="24"/>
                <w:szCs w:val="24"/>
              </w:rPr>
              <w:br/>
            </w:r>
            <w:r w:rsidR="00DA5273" w:rsidRPr="00B807D8">
              <w:rPr>
                <w:rFonts w:ascii="Times New Roman" w:hAnsi="Times New Roman"/>
                <w:sz w:val="24"/>
                <w:szCs w:val="24"/>
              </w:rPr>
              <w:t>o współczynnikach całkowitych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 metodą przeciwnych współczynników</w:t>
            </w:r>
            <w:r w:rsidR="00DA5273" w:rsidRPr="00B807D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135A9155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14861FC1" w14:textId="428534D0" w:rsidR="00AD51CF" w:rsidRPr="00B807D8" w:rsidRDefault="00C35C53" w:rsidP="00DA5273">
            <w:pPr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układ</w:t>
            </w:r>
            <w:r w:rsidR="00DA5273" w:rsidRPr="00B807D8">
              <w:rPr>
                <w:rFonts w:ascii="Times New Roman" w:hAnsi="Times New Roman"/>
                <w:sz w:val="24"/>
                <w:szCs w:val="24"/>
              </w:rPr>
              <w:t>y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 równań </w:t>
            </w:r>
            <w:r w:rsidR="00675205" w:rsidRPr="00B807D8">
              <w:rPr>
                <w:rFonts w:ascii="Times New Roman" w:hAnsi="Times New Roman"/>
                <w:sz w:val="24"/>
                <w:szCs w:val="24"/>
              </w:rPr>
              <w:t>liniowych</w:t>
            </w:r>
            <w:r w:rsidR="000A0BA8">
              <w:rPr>
                <w:rFonts w:ascii="Times New Roman" w:hAnsi="Times New Roman"/>
                <w:sz w:val="24"/>
                <w:szCs w:val="24"/>
              </w:rPr>
              <w:br/>
            </w:r>
            <w:r w:rsidR="00DA5273" w:rsidRPr="00B807D8">
              <w:rPr>
                <w:rFonts w:ascii="Times New Roman" w:hAnsi="Times New Roman"/>
                <w:sz w:val="24"/>
                <w:szCs w:val="24"/>
              </w:rPr>
              <w:t xml:space="preserve">o współczynnikach ułamkowych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metodą </w:t>
            </w:r>
            <w:r w:rsidR="00DA5273" w:rsidRPr="00B807D8">
              <w:rPr>
                <w:rFonts w:ascii="Times New Roman" w:hAnsi="Times New Roman"/>
                <w:sz w:val="24"/>
                <w:szCs w:val="24"/>
              </w:rPr>
              <w:t>p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rzeciwnych współczynników</w:t>
            </w:r>
            <w:r w:rsidR="00DA5273" w:rsidRPr="00B807D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787CF997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6D8004D2" w14:textId="77777777" w:rsidR="00AD51CF" w:rsidRPr="00B807D8" w:rsidRDefault="00C35C53" w:rsidP="00DD1944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sprawnie rozwiązuje układ</w:t>
            </w:r>
            <w:r w:rsidR="00DD1944" w:rsidRPr="00B807D8">
              <w:rPr>
                <w:rFonts w:ascii="Times New Roman" w:hAnsi="Times New Roman"/>
                <w:sz w:val="24"/>
                <w:szCs w:val="24"/>
              </w:rPr>
              <w:t>y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 równań</w:t>
            </w:r>
            <w:r w:rsidR="00DD1944" w:rsidRPr="00B807D8">
              <w:rPr>
                <w:rFonts w:ascii="Times New Roman" w:hAnsi="Times New Roman"/>
                <w:sz w:val="24"/>
                <w:szCs w:val="24"/>
              </w:rPr>
              <w:t xml:space="preserve">, w których występują wzory skróconego mnożenia,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metodą przeciwnych współczynników</w:t>
            </w:r>
            <w:r w:rsidR="00DD1944" w:rsidRPr="00B807D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6345ECF0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0C9FAEBF" w14:textId="0B47DD5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określa rodzaje układów równań</w:t>
            </w:r>
            <w:r w:rsidR="00A75A3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4FF9D04" w14:textId="77777777" w:rsidR="00AD51CF" w:rsidRPr="00B807D8" w:rsidRDefault="00CE5D06" w:rsidP="00CE5D0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>rozwiązuje bardziej złożony układ równań metodą przeciwnych współczynników.</w:t>
            </w:r>
          </w:p>
        </w:tc>
      </w:tr>
      <w:tr w:rsidR="00081D70" w:rsidRPr="00B807D8" w14:paraId="3D870A0F" w14:textId="77777777" w:rsidTr="0030142E">
        <w:tc>
          <w:tcPr>
            <w:tcW w:w="2908" w:type="dxa"/>
            <w:tcBorders>
              <w:bottom w:val="single" w:sz="4" w:space="0" w:color="auto"/>
            </w:tcBorders>
          </w:tcPr>
          <w:p w14:paraId="18626FFC" w14:textId="77777777" w:rsidR="00AD51CF" w:rsidRPr="00B807D8" w:rsidRDefault="00AD51CF" w:rsidP="007D414D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4. Interpretacja graficzna układu równań pierwszego stopnia z dwiema niewiadomymi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136ED677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3D1A436F" w14:textId="5F031AE9" w:rsidR="00AD51CF" w:rsidRPr="00B807D8" w:rsidRDefault="00C37CE9" w:rsidP="005446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="00ED2510"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>rysuje</w:t>
            </w:r>
            <w:r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D2510"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w układzie współrzędnych </w:t>
            </w:r>
            <w:r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proste </w:t>
            </w:r>
            <w:r w:rsidR="00ED2510"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>przedstawione za pomocą równań.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3399DF61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311B4EDA" w14:textId="152C415A" w:rsidR="00AD51CF" w:rsidRPr="00B807D8" w:rsidRDefault="00CE5D06" w:rsidP="00ED2510">
            <w:pPr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odczytuje</w:t>
            </w:r>
            <w:r w:rsidR="002A3129">
              <w:rPr>
                <w:rFonts w:ascii="Times New Roman" w:hAnsi="Times New Roman"/>
                <w:sz w:val="24"/>
                <w:szCs w:val="24"/>
              </w:rPr>
              <w:br/>
            </w:r>
            <w:r w:rsidR="00ED2510" w:rsidRPr="00B807D8">
              <w:rPr>
                <w:rFonts w:ascii="Times New Roman" w:hAnsi="Times New Roman"/>
                <w:sz w:val="24"/>
                <w:szCs w:val="24"/>
              </w:rPr>
              <w:t xml:space="preserve">z wykresu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rozwiązanie układu równań </w:t>
            </w:r>
            <w:r w:rsidR="00ED2510" w:rsidRPr="00B807D8">
              <w:rPr>
                <w:rFonts w:ascii="Times New Roman" w:hAnsi="Times New Roman"/>
                <w:sz w:val="24"/>
                <w:szCs w:val="24"/>
              </w:rPr>
              <w:t xml:space="preserve">będące liczbami całkowitymi. 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7FACC706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225C3C79" w14:textId="5DD3D1F7" w:rsidR="00AD51CF" w:rsidRPr="00B807D8" w:rsidRDefault="00ED2510" w:rsidP="00ED2510">
            <w:pPr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odczytuje</w:t>
            </w:r>
            <w:r w:rsidR="000A0BA8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z wykresu rozwiązanie układu równań będące liczbami wymiernymi postaci </w:t>
            </w:r>
            <w:r w:rsidRPr="00B807D8">
              <w:rPr>
                <w:rFonts w:ascii="Times New Roman" w:hAnsi="Times New Roman"/>
                <w:position w:val="-20"/>
                <w:sz w:val="24"/>
                <w:szCs w:val="24"/>
              </w:rPr>
              <w:object w:dxaOrig="660" w:dyaOrig="540" w14:anchorId="719B337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27pt" o:ole="">
                  <v:imagedata r:id="rId7" o:title=""/>
                </v:shape>
                <o:OLEObject Type="Embed" ProgID="Equation.DSMT4" ShapeID="_x0000_i1025" DrawAspect="Content" ObjectID="_1786341844" r:id="rId8"/>
              </w:object>
            </w:r>
            <w:r w:rsidRPr="00B807D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4788BB35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6382C482" w14:textId="6108996C" w:rsidR="00ED2510" w:rsidRPr="00B807D8" w:rsidRDefault="00ED2510" w:rsidP="00ED251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>– przedstawia układ równań liniowych</w:t>
            </w:r>
            <w:r w:rsidR="003D630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>w układzie współrzędnych</w:t>
            </w:r>
            <w:r w:rsidR="00A75A3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2AFFE085" w14:textId="75815B3C" w:rsidR="00AD51CF" w:rsidRPr="00B807D8" w:rsidRDefault="00ED2510" w:rsidP="005446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>– odczytuje liczbę rozwiązań układu</w:t>
            </w:r>
            <w:r w:rsidR="003D630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>z jego wykresu.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35552A41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1F42D496" w14:textId="5941DB94" w:rsidR="00CE5D06" w:rsidRPr="00B807D8" w:rsidRDefault="00CE5D06" w:rsidP="00CE5D0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przedstawia </w:t>
            </w:r>
            <w:r w:rsidR="00ED2510"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dowolny </w:t>
            </w:r>
            <w:r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>układ równań liniowych</w:t>
            </w:r>
            <w:r w:rsidR="004E5F3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>w układzie współrzędnych</w:t>
            </w:r>
            <w:r w:rsidR="00A75A3D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61E23138" w14:textId="4E9190E9" w:rsidR="00AD51CF" w:rsidRPr="00B807D8" w:rsidRDefault="00CE5D06" w:rsidP="00ED251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odczytuje liczbę rozwiązań </w:t>
            </w:r>
            <w:r w:rsidR="00ED2510"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dowolnego </w:t>
            </w:r>
            <w:r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>układu</w:t>
            </w:r>
            <w:r w:rsidR="004E5F3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>z jego wykresu</w:t>
            </w:r>
            <w:r w:rsidR="00ED2510"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081D70" w:rsidRPr="00B807D8" w14:paraId="7879F4A0" w14:textId="77777777" w:rsidTr="0030142E">
        <w:tc>
          <w:tcPr>
            <w:tcW w:w="2908" w:type="dxa"/>
            <w:tcBorders>
              <w:bottom w:val="single" w:sz="4" w:space="0" w:color="auto"/>
            </w:tcBorders>
          </w:tcPr>
          <w:p w14:paraId="0099BDB1" w14:textId="417113CF" w:rsidR="00AD51CF" w:rsidRPr="00B807D8" w:rsidRDefault="00AD51CF" w:rsidP="007D414D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5. Rozwiązywanie układów równań pierwszego stopnia z dwiema niewiadomymi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250ED36B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4D1787A" w14:textId="77777777" w:rsidR="00AD51CF" w:rsidRPr="00B807D8" w:rsidRDefault="00DA5273" w:rsidP="00CE5D06">
            <w:pPr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układ równań liniowych dowolną metodą (proste przypadki).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3307C609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13841BCE" w14:textId="07C77539" w:rsidR="00AD51CF" w:rsidRPr="00B807D8" w:rsidRDefault="00CE5D06" w:rsidP="0054466D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– rozwiązuje układ równań </w:t>
            </w:r>
            <w:r w:rsidR="00675205" w:rsidRPr="00B807D8">
              <w:rPr>
                <w:rFonts w:ascii="Times New Roman" w:hAnsi="Times New Roman"/>
                <w:sz w:val="24"/>
                <w:szCs w:val="24"/>
              </w:rPr>
              <w:t>liniowych</w:t>
            </w:r>
            <w:r w:rsidR="006D7106">
              <w:rPr>
                <w:rFonts w:ascii="Times New Roman" w:hAnsi="Times New Roman"/>
                <w:sz w:val="24"/>
                <w:szCs w:val="24"/>
              </w:rPr>
              <w:br/>
            </w:r>
            <w:r w:rsidR="00DA5273" w:rsidRPr="00B807D8">
              <w:rPr>
                <w:rFonts w:ascii="Times New Roman" w:hAnsi="Times New Roman"/>
                <w:sz w:val="24"/>
                <w:szCs w:val="24"/>
              </w:rPr>
              <w:t>o współczynnikach całkowitych</w:t>
            </w:r>
            <w:r w:rsidR="00675205" w:rsidRPr="00B807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dowolną metodą</w:t>
            </w:r>
            <w:r w:rsidR="00DA5273" w:rsidRPr="00B807D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4E2B5998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7018F90D" w14:textId="09E8B033" w:rsidR="00AD51CF" w:rsidRPr="00B807D8" w:rsidRDefault="00CE5D06" w:rsidP="00967F34">
            <w:pPr>
              <w:pStyle w:val="NormalnyWeb"/>
              <w:spacing w:before="0" w:beforeAutospacing="0" w:after="0" w:afterAutospacing="0"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– rozwiązuje układy równań </w:t>
            </w:r>
            <w:r w:rsidR="00675205" w:rsidRPr="00B807D8">
              <w:rPr>
                <w:rFonts w:ascii="Times New Roman" w:hAnsi="Times New Roman"/>
                <w:sz w:val="24"/>
                <w:szCs w:val="24"/>
              </w:rPr>
              <w:t>liniowych</w:t>
            </w:r>
            <w:r w:rsidR="000A0BA8">
              <w:rPr>
                <w:rFonts w:ascii="Times New Roman" w:hAnsi="Times New Roman"/>
                <w:sz w:val="24"/>
                <w:szCs w:val="24"/>
              </w:rPr>
              <w:br/>
            </w:r>
            <w:r w:rsidR="00DA5273" w:rsidRPr="00B807D8">
              <w:rPr>
                <w:rFonts w:ascii="Times New Roman" w:hAnsi="Times New Roman"/>
                <w:sz w:val="24"/>
                <w:szCs w:val="24"/>
              </w:rPr>
              <w:t>o współczynnikach ułamkowych</w:t>
            </w:r>
            <w:r w:rsidR="00675205" w:rsidRPr="00B807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807D8">
              <w:rPr>
                <w:rFonts w:ascii="Times New Roman" w:hAnsi="Times New Roman"/>
                <w:sz w:val="24"/>
                <w:szCs w:val="24"/>
              </w:rPr>
              <w:t>wszyst</w:t>
            </w:r>
            <w:proofErr w:type="spellEnd"/>
            <w:r w:rsidR="00032748">
              <w:rPr>
                <w:rFonts w:ascii="Times New Roman" w:hAnsi="Times New Roman"/>
                <w:sz w:val="24"/>
                <w:szCs w:val="24"/>
              </w:rPr>
              <w:t>-</w:t>
            </w:r>
            <w:r w:rsidR="00032748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B807D8">
              <w:rPr>
                <w:rFonts w:ascii="Times New Roman" w:hAnsi="Times New Roman"/>
                <w:sz w:val="24"/>
                <w:szCs w:val="24"/>
              </w:rPr>
              <w:t>kimi</w:t>
            </w:r>
            <w:proofErr w:type="spellEnd"/>
            <w:r w:rsidRPr="00B807D8">
              <w:rPr>
                <w:rFonts w:ascii="Times New Roman" w:hAnsi="Times New Roman"/>
                <w:sz w:val="24"/>
                <w:szCs w:val="24"/>
              </w:rPr>
              <w:t xml:space="preserve"> metodami</w:t>
            </w:r>
            <w:r w:rsidR="00DA5273" w:rsidRPr="00B807D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091769F4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62485D6D" w14:textId="3EBC599D" w:rsidR="00AD51CF" w:rsidRPr="00B807D8" w:rsidRDefault="00CE5D06" w:rsidP="00967F34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– wybiera </w:t>
            </w:r>
            <w:proofErr w:type="spellStart"/>
            <w:r w:rsidRPr="00B807D8">
              <w:rPr>
                <w:rFonts w:ascii="Times New Roman" w:hAnsi="Times New Roman"/>
                <w:sz w:val="24"/>
                <w:szCs w:val="24"/>
              </w:rPr>
              <w:t>najko</w:t>
            </w:r>
            <w:proofErr w:type="spellEnd"/>
            <w:r w:rsidR="00002D39">
              <w:rPr>
                <w:rFonts w:ascii="Times New Roman" w:hAnsi="Times New Roman"/>
                <w:sz w:val="24"/>
                <w:szCs w:val="24"/>
              </w:rPr>
              <w:t>-</w:t>
            </w:r>
            <w:r w:rsidR="00002D39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B807D8">
              <w:rPr>
                <w:rFonts w:ascii="Times New Roman" w:hAnsi="Times New Roman"/>
                <w:sz w:val="24"/>
                <w:szCs w:val="24"/>
              </w:rPr>
              <w:t>rzystniejszą</w:t>
            </w:r>
            <w:proofErr w:type="spellEnd"/>
            <w:r w:rsidRPr="00B807D8">
              <w:rPr>
                <w:rFonts w:ascii="Times New Roman" w:hAnsi="Times New Roman"/>
                <w:sz w:val="24"/>
                <w:szCs w:val="24"/>
              </w:rPr>
              <w:t xml:space="preserve"> metodę rozwiązania układu równań</w:t>
            </w:r>
            <w:r w:rsidR="00002D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5205" w:rsidRPr="00B807D8">
              <w:rPr>
                <w:rFonts w:ascii="Times New Roman" w:hAnsi="Times New Roman"/>
                <w:sz w:val="24"/>
                <w:szCs w:val="24"/>
              </w:rPr>
              <w:t>z dwiema niewiadomymi</w:t>
            </w:r>
            <w:r w:rsidR="00967F34" w:rsidRPr="00B807D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0D3509C0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5CEFD98E" w14:textId="5AC6A1A4" w:rsidR="00AD51CF" w:rsidRPr="00B807D8" w:rsidRDefault="00CE5D06" w:rsidP="0054466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>rozwiązuje bardziej złożony układ równań dowolną metodą</w:t>
            </w:r>
            <w:r w:rsidR="00967F34"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081D70" w:rsidRPr="00B807D8" w14:paraId="337E2152" w14:textId="77777777" w:rsidTr="0030142E">
        <w:tc>
          <w:tcPr>
            <w:tcW w:w="2908" w:type="dxa"/>
            <w:tcBorders>
              <w:bottom w:val="single" w:sz="4" w:space="0" w:color="auto"/>
            </w:tcBorders>
          </w:tcPr>
          <w:p w14:paraId="79AA885F" w14:textId="77777777" w:rsidR="00AD51CF" w:rsidRPr="00B807D8" w:rsidRDefault="00AD51CF" w:rsidP="007D414D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6. Rozwiązywanie zadań tekstowych za pomocą układu równań pierwszego stopnia z dwiema niewiadomymi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1E3E943B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61C96EAD" w14:textId="113406F8" w:rsidR="00AD51CF" w:rsidRPr="00B807D8" w:rsidRDefault="00941B38" w:rsidP="00941B3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zapisuje zadanie</w:t>
            </w:r>
            <w:r w:rsidR="00A75A3D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z treścią za pomocą układu równań.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07A7DB7C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D9BE875" w14:textId="13FC0B46" w:rsidR="00AD51CF" w:rsidRPr="00B807D8" w:rsidRDefault="00941B38" w:rsidP="00CE5D06">
            <w:pPr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zadania tekstowe</w:t>
            </w:r>
            <w:r w:rsidR="000A3B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z zastosowaniem układów równań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(proste przypadki).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7131A41F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Uczeń:</w:t>
            </w:r>
          </w:p>
          <w:p w14:paraId="18722E61" w14:textId="4749323A" w:rsidR="00AD51CF" w:rsidRPr="00B807D8" w:rsidRDefault="00941B38" w:rsidP="00CE5D06">
            <w:pPr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zadania tekstowe</w:t>
            </w:r>
            <w:r w:rsidR="006C6F57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z zastosowaniem układów równań.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6F69EF1D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E072E5C" w14:textId="5E18C4F1" w:rsidR="00DA5273" w:rsidRPr="00B807D8" w:rsidRDefault="00DA5273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– rozwiązuje układy równań, w których występują wzory skróconego mnożenia dowolną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metodą</w:t>
            </w:r>
            <w:r w:rsidR="00A75A3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48A5EF6" w14:textId="774844A3" w:rsidR="00AD51CF" w:rsidRPr="00B807D8" w:rsidRDefault="00CE5D06" w:rsidP="00DA5273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zadania tekstowe</w:t>
            </w:r>
            <w:r w:rsidR="0018037A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z zastosowaniem układów równań.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4B69A72F" w14:textId="77777777" w:rsidR="00CE5D06" w:rsidRPr="00B807D8" w:rsidRDefault="00CE5D06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Uczeń:</w:t>
            </w:r>
          </w:p>
          <w:p w14:paraId="2F3F892C" w14:textId="77777777" w:rsidR="00AD51CF" w:rsidRPr="00B807D8" w:rsidRDefault="00941B38" w:rsidP="00CE5D06">
            <w:pPr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nietypowe zadania tekstowe za pomocą układów równań.</w:t>
            </w:r>
          </w:p>
        </w:tc>
      </w:tr>
      <w:tr w:rsidR="0030142E" w:rsidRPr="00B807D8" w14:paraId="06244A87" w14:textId="77777777" w:rsidTr="0030142E">
        <w:tc>
          <w:tcPr>
            <w:tcW w:w="2908" w:type="dxa"/>
            <w:tcBorders>
              <w:bottom w:val="single" w:sz="4" w:space="0" w:color="auto"/>
            </w:tcBorders>
          </w:tcPr>
          <w:p w14:paraId="08D11372" w14:textId="77777777" w:rsidR="0030142E" w:rsidRPr="00B807D8" w:rsidRDefault="0030142E" w:rsidP="007D414D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7. Zadania utrwalające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57E3A8EC" w14:textId="77777777" w:rsidR="0030142E" w:rsidRPr="00B807D8" w:rsidRDefault="0030142E" w:rsidP="00044B69">
            <w:pPr>
              <w:pStyle w:val="Tekstpodstawowy2"/>
              <w:ind w:right="0"/>
              <w:rPr>
                <w:sz w:val="24"/>
              </w:rPr>
            </w:pPr>
            <w:r w:rsidRPr="00B807D8">
              <w:rPr>
                <w:sz w:val="24"/>
              </w:rPr>
              <w:t>Uczeń:</w:t>
            </w:r>
          </w:p>
          <w:p w14:paraId="53D43B87" w14:textId="77777777" w:rsidR="0030142E" w:rsidRPr="00B807D8" w:rsidRDefault="0030142E" w:rsidP="00044B69">
            <w:pPr>
              <w:pStyle w:val="Tekstpodstawowy2"/>
              <w:ind w:right="0"/>
              <w:rPr>
                <w:sz w:val="24"/>
              </w:rPr>
            </w:pPr>
            <w:r w:rsidRPr="00B807D8">
              <w:rPr>
                <w:sz w:val="24"/>
              </w:rPr>
              <w:t>– stosuje nabyte umiejętności do rozwiązywania prostych zadań.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0FFC8310" w14:textId="77777777" w:rsidR="0030142E" w:rsidRPr="00B807D8" w:rsidRDefault="0030142E" w:rsidP="00044B69">
            <w:pPr>
              <w:pStyle w:val="Tekstpodstawowy"/>
              <w:tabs>
                <w:tab w:val="left" w:pos="40"/>
                <w:tab w:val="left" w:pos="290"/>
              </w:tabs>
              <w:jc w:val="left"/>
            </w:pPr>
            <w:r w:rsidRPr="00B807D8">
              <w:t>Uczeń:</w:t>
            </w:r>
          </w:p>
          <w:p w14:paraId="653CA832" w14:textId="77777777" w:rsidR="0030142E" w:rsidRPr="00B807D8" w:rsidRDefault="0030142E" w:rsidP="00044B69">
            <w:pPr>
              <w:tabs>
                <w:tab w:val="left" w:pos="110"/>
                <w:tab w:val="left" w:pos="220"/>
                <w:tab w:val="left" w:pos="400"/>
              </w:tabs>
              <w:spacing w:after="0" w:line="240" w:lineRule="auto"/>
              <w:rPr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stosuje nabyte umiejętności do rozwiązywania typowych zadań.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630D6685" w14:textId="77777777" w:rsidR="0030142E" w:rsidRPr="00B807D8" w:rsidRDefault="0030142E" w:rsidP="00044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1AE2A726" w14:textId="2A7E216B" w:rsidR="0030142E" w:rsidRPr="00B807D8" w:rsidRDefault="0030142E" w:rsidP="00044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– stosuje nabyte umiejętności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br/>
              <w:t>w zadaniach.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04332544" w14:textId="77777777" w:rsidR="0030142E" w:rsidRPr="00B807D8" w:rsidRDefault="0030142E" w:rsidP="00044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7FAD4ECA" w14:textId="43D4D79E" w:rsidR="0030142E" w:rsidRPr="00B807D8" w:rsidRDefault="0030142E" w:rsidP="00044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– ma opanowany pełny zakres wiedzy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br/>
              <w:t>i umiejętności.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36B485C8" w14:textId="77777777" w:rsidR="0030142E" w:rsidRPr="00B807D8" w:rsidRDefault="0030142E" w:rsidP="00044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9601577" w14:textId="5760A8C1" w:rsidR="0030142E" w:rsidRPr="00B807D8" w:rsidRDefault="0030142E" w:rsidP="00044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samodzielnie rozwiązuje zadania typowe i nietypowe.</w:t>
            </w:r>
          </w:p>
        </w:tc>
      </w:tr>
      <w:tr w:rsidR="0030142E" w:rsidRPr="00B807D8" w14:paraId="2E881919" w14:textId="77777777" w:rsidTr="007D414D">
        <w:tc>
          <w:tcPr>
            <w:tcW w:w="14218" w:type="dxa"/>
            <w:gridSpan w:val="6"/>
            <w:tcBorders>
              <w:bottom w:val="single" w:sz="4" w:space="0" w:color="auto"/>
            </w:tcBorders>
          </w:tcPr>
          <w:p w14:paraId="394BDDC8" w14:textId="77777777" w:rsidR="0030142E" w:rsidRPr="00B807D8" w:rsidRDefault="0030142E" w:rsidP="007D414D">
            <w:pPr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b/>
                <w:sz w:val="24"/>
                <w:szCs w:val="24"/>
              </w:rPr>
              <w:t>Dział II. PLANIMETRIA</w:t>
            </w:r>
          </w:p>
        </w:tc>
      </w:tr>
      <w:tr w:rsidR="0030142E" w:rsidRPr="00B807D8" w14:paraId="2A2CE81F" w14:textId="77777777" w:rsidTr="0030142E">
        <w:tc>
          <w:tcPr>
            <w:tcW w:w="2908" w:type="dxa"/>
            <w:tcBorders>
              <w:bottom w:val="single" w:sz="4" w:space="0" w:color="auto"/>
            </w:tcBorders>
          </w:tcPr>
          <w:p w14:paraId="3637ACF3" w14:textId="77777777" w:rsidR="0030142E" w:rsidRPr="00B807D8" w:rsidRDefault="0030142E" w:rsidP="007D414D">
            <w:pPr>
              <w:pStyle w:val="Pa5"/>
              <w:rPr>
                <w:rFonts w:ascii="Times New Roman" w:hAnsi="Times New Roman"/>
                <w:color w:val="000000"/>
              </w:rPr>
            </w:pPr>
            <w:r w:rsidRPr="00B807D8">
              <w:rPr>
                <w:rFonts w:ascii="Times New Roman" w:hAnsi="Times New Roman"/>
                <w:color w:val="000000"/>
              </w:rPr>
              <w:t>1. Trójkąty i ich własności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10F2AA17" w14:textId="77777777" w:rsidR="0030142E" w:rsidRPr="00B807D8" w:rsidRDefault="0030142E" w:rsidP="007D414D">
            <w:pPr>
              <w:spacing w:after="0" w:line="240" w:lineRule="auto"/>
              <w:ind w:left="-45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14:paraId="4873F698" w14:textId="7EEBF441" w:rsidR="0030142E" w:rsidRPr="00B807D8" w:rsidRDefault="0030142E" w:rsidP="007D414D">
            <w:pPr>
              <w:spacing w:after="0" w:line="240" w:lineRule="auto"/>
              <w:ind w:left="-45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zna podstawowe pojęcia związane</w:t>
            </w:r>
            <w:r w:rsidR="00661731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z trójkątami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7D7E2B4" w14:textId="16309036" w:rsidR="0030142E" w:rsidRPr="00B807D8" w:rsidRDefault="0030142E" w:rsidP="0054466D">
            <w:pPr>
              <w:spacing w:after="0" w:line="240" w:lineRule="auto"/>
              <w:ind w:left="-45"/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klasyfikuje trójkąty ze względu na kąty</w:t>
            </w:r>
            <w:r w:rsidR="002674F5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i boki</w:t>
            </w:r>
            <w:r w:rsidR="00B807D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60210248" w14:textId="77777777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6D617DC3" w14:textId="60192788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stosuje własności trójkątów w prostych zadaniach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0229A79" w14:textId="031C3492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nazywa boki</w:t>
            </w:r>
            <w:r w:rsidR="00A92FD1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trójkącie równoramiennym oraz prostokątnym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A8CFEE1" w14:textId="77777777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stosuje wzory na pola i obwody trójkątów w prostych zadaniach.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6E1ADF4B" w14:textId="77777777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17F52D1F" w14:textId="6C1984BA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wykorzystuje własności trójkątów do rozwiązywania zadań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3D0AEE4" w14:textId="2A05BC8D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rozpoznaje trójkąty przystające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7D2363F" w14:textId="77777777" w:rsidR="0030142E" w:rsidRPr="00B807D8" w:rsidRDefault="0030142E" w:rsidP="007D414D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zadania różnego typu, wykorzystując wzór na pole trójkąta.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0677EB6D" w14:textId="77777777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18F7496" w14:textId="7AA93F86" w:rsidR="0030142E" w:rsidRPr="00B807D8" w:rsidRDefault="0030142E" w:rsidP="007D414D">
            <w:pPr>
              <w:pStyle w:val="NormalnyWeb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stosuje liczby niewymierne</w:t>
            </w:r>
            <w:r w:rsidR="000B3C0B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zadaniach dotyczących obliczania pól trójkątów</w:t>
            </w:r>
            <w:r w:rsidR="00A75A3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7787CFA" w14:textId="77777777" w:rsidR="0030142E" w:rsidRPr="00B807D8" w:rsidRDefault="0030142E" w:rsidP="00967F34">
            <w:pPr>
              <w:pStyle w:val="NormalnyWeb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zadania wymagające przekształceń wzorów na pola trójkątów.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245F5E89" w14:textId="77777777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79BA6DD4" w14:textId="49F6EC0B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zadania nietypowymi metodami</w:t>
            </w:r>
            <w:r w:rsidR="00A75A3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01469D6" w14:textId="09EA8C78" w:rsidR="0030142E" w:rsidRPr="00B807D8" w:rsidRDefault="0030142E" w:rsidP="007D414D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właściwie interpretuje</w:t>
            </w:r>
            <w:r w:rsidR="004E5F3D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i wykorzystuje zdobytą wiedzę</w:t>
            </w:r>
            <w:r w:rsidR="004E5F3D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sytuacjach problemowych.</w:t>
            </w:r>
          </w:p>
        </w:tc>
      </w:tr>
      <w:tr w:rsidR="0030142E" w:rsidRPr="00B807D8" w14:paraId="48CE2D7B" w14:textId="77777777" w:rsidTr="0030142E">
        <w:tc>
          <w:tcPr>
            <w:tcW w:w="2908" w:type="dxa"/>
            <w:tcBorders>
              <w:bottom w:val="single" w:sz="4" w:space="0" w:color="auto"/>
            </w:tcBorders>
          </w:tcPr>
          <w:p w14:paraId="17D1BBA4" w14:textId="77777777" w:rsidR="0030142E" w:rsidRPr="00B807D8" w:rsidRDefault="0030142E" w:rsidP="00CE5D06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2. Twierdzenie Pitagorasa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6418438A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11E3F17B" w14:textId="061B8CDF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‒ oblicza długość przyprostokątnych, korzystając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br/>
              <w:t xml:space="preserve">z twierdzenia Pitagorasa (proste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przypadki)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C139E5F" w14:textId="69F8001B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‒ wskazuje trójkąty prostokątne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br/>
              <w:t>w figurze.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57AF808C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Uczeń:</w:t>
            </w:r>
          </w:p>
          <w:p w14:paraId="02E35321" w14:textId="6A28F561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‒ oblicza długość przyprostokątnych, korzystając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br/>
              <w:t>z twierdzenia Pitagorasa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4A084B8" w14:textId="405A87D2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‒ wyznacza odległości między dwoma punktami.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6D103DD7" w14:textId="77777777" w:rsidR="0030142E" w:rsidRPr="00B807D8" w:rsidRDefault="0030142E" w:rsidP="00CE5D06">
            <w:pPr>
              <w:spacing w:after="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Uczeń:</w:t>
            </w:r>
          </w:p>
          <w:p w14:paraId="23214762" w14:textId="6C19473F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‒ stosuje twierdzenie Pitagorasa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br/>
              <w:t xml:space="preserve">w zadaniach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br/>
              <w:t xml:space="preserve">o trójkątach, prostokątach,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trapezach, rombach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EBC5231" w14:textId="20CF326D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‒ wyprowadza wzór na obliczanie długości wysokości trójkąta równobocznego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9AA089B" w14:textId="47CE40DC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‒ oblicza wysokości lub pola trójkątów równobocznych, znając długości ich boków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B18DDE0" w14:textId="4E9B19C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‒ oblicza długości boków lub pola kwadratów, znając długości ich przekątnych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404C3BA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‒ oblicza długości boków lub pola trójkątów równobocznych, znając ich wysokości.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45D57908" w14:textId="77777777" w:rsidR="0030142E" w:rsidRPr="00B807D8" w:rsidRDefault="0030142E" w:rsidP="00CE5D06">
            <w:pPr>
              <w:tabs>
                <w:tab w:val="left" w:pos="180"/>
              </w:tabs>
              <w:spacing w:after="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Uczeń:</w:t>
            </w:r>
          </w:p>
          <w:p w14:paraId="3BA6666E" w14:textId="309DB848" w:rsidR="0030142E" w:rsidRPr="00B807D8" w:rsidRDefault="0030142E" w:rsidP="005446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‒ stosuje twierdzenie Pitagorasa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br/>
              <w:t>w zadaniach rachunkowych.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79B45662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1662F84C" w14:textId="2DB3721B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‒ określa rodzaje trójkątów, znając długości ich boków</w:t>
            </w:r>
            <w:r w:rsidR="00A75A3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4B1170C" w14:textId="676184D0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‒ rozwiązuje zadania tekstowe związane</w:t>
            </w:r>
            <w:r w:rsidR="004E5F3D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z przekątnymi kwadratów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br/>
              <w:t>i wysokościami trójkątów równobocznych.</w:t>
            </w:r>
          </w:p>
        </w:tc>
      </w:tr>
      <w:tr w:rsidR="0030142E" w:rsidRPr="00B807D8" w14:paraId="1033A406" w14:textId="77777777" w:rsidTr="0030142E">
        <w:tc>
          <w:tcPr>
            <w:tcW w:w="2908" w:type="dxa"/>
            <w:tcBorders>
              <w:bottom w:val="single" w:sz="4" w:space="0" w:color="auto"/>
            </w:tcBorders>
          </w:tcPr>
          <w:p w14:paraId="28B3A6EB" w14:textId="77777777" w:rsidR="0030142E" w:rsidRPr="00B807D8" w:rsidRDefault="0030142E" w:rsidP="00CE5D06">
            <w:pPr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3. Twierdzenie odwrotne do twierdzenia Pitagorasa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0F175A0B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0DE61537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‒ zna twierdzenie odwrotne do twierdzenia Pitagorasa.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4EC8A1D1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01F4A9AB" w14:textId="2331162D" w:rsidR="0030142E" w:rsidRPr="00B807D8" w:rsidRDefault="0030142E" w:rsidP="00C71C2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‒ sprawdza, czy trójkąty o danych bokach są prostokątne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21DB753" w14:textId="1FE13FC3" w:rsidR="0030142E" w:rsidRPr="00B807D8" w:rsidRDefault="0030142E" w:rsidP="00D13E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‒ rozpoznaje trójkąty ostrokątne, prostokątne</w:t>
            </w:r>
            <w:r w:rsidR="00A90358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i rozwartokątne przy danych długościach boków.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690EB974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Uczeń:</w:t>
            </w:r>
          </w:p>
          <w:p w14:paraId="74ED80DD" w14:textId="094B6A7C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‒ sprawdza, czy trójkąty o danych bokach są prostokątne, jeżeli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długości boków </w:t>
            </w:r>
            <w:r w:rsidR="008D4C34">
              <w:rPr>
                <w:rFonts w:ascii="Times New Roman" w:hAnsi="Times New Roman"/>
                <w:sz w:val="24"/>
                <w:szCs w:val="24"/>
              </w:rPr>
              <w:t xml:space="preserve">są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wyrażone liczbami niewymiernymi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6758370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‒ stosuje twierdzenie odwrotne do twierdzenia Pitagorasa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br/>
              <w:t>w zadaniach tekstowych.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754041EA" w14:textId="77777777" w:rsidR="0030142E" w:rsidRPr="00B807D8" w:rsidRDefault="0030142E" w:rsidP="00CE5D06">
            <w:pPr>
              <w:tabs>
                <w:tab w:val="left" w:pos="18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Uczeń:</w:t>
            </w:r>
          </w:p>
          <w:p w14:paraId="3D2DB33B" w14:textId="77777777" w:rsidR="0030142E" w:rsidRPr="00B807D8" w:rsidRDefault="0030142E" w:rsidP="00CE5D06">
            <w:pPr>
              <w:tabs>
                <w:tab w:val="left" w:pos="18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‒ stosuje twierdzenie odwrotne do twierdzenia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Pitagorasa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br/>
              <w:t>w zadaniach tekstowych.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1D41B6C7" w14:textId="77777777" w:rsidR="0030142E" w:rsidRPr="00B807D8" w:rsidRDefault="0030142E" w:rsidP="00CE5D06">
            <w:pPr>
              <w:tabs>
                <w:tab w:val="left" w:pos="18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Uczeń:</w:t>
            </w:r>
          </w:p>
          <w:p w14:paraId="7D0DA9AF" w14:textId="2D40D96F" w:rsidR="0030142E" w:rsidRPr="00B807D8" w:rsidRDefault="0030142E" w:rsidP="00CE5D06">
            <w:pPr>
              <w:tabs>
                <w:tab w:val="left" w:pos="18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‒ stosuje twierdzenie odwrotne do twierdzenia Pitagorasa</w:t>
            </w:r>
            <w:r w:rsidR="004E5F3D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w nietypowych zadaniach tekstowych.</w:t>
            </w:r>
          </w:p>
        </w:tc>
      </w:tr>
      <w:tr w:rsidR="0030142E" w:rsidRPr="00B807D8" w14:paraId="0809BAB6" w14:textId="77777777" w:rsidTr="0030142E">
        <w:tc>
          <w:tcPr>
            <w:tcW w:w="2908" w:type="dxa"/>
            <w:tcBorders>
              <w:bottom w:val="single" w:sz="4" w:space="0" w:color="auto"/>
            </w:tcBorders>
          </w:tcPr>
          <w:p w14:paraId="282840FD" w14:textId="77777777" w:rsidR="0030142E" w:rsidRPr="00B807D8" w:rsidRDefault="0030142E" w:rsidP="007D414D">
            <w:pPr>
              <w:pStyle w:val="Pa5"/>
              <w:rPr>
                <w:rFonts w:ascii="Times New Roman" w:hAnsi="Times New Roman"/>
                <w:color w:val="000000"/>
              </w:rPr>
            </w:pPr>
            <w:r w:rsidRPr="00B807D8">
              <w:rPr>
                <w:rFonts w:ascii="Times New Roman" w:hAnsi="Times New Roman"/>
              </w:rPr>
              <w:lastRenderedPageBreak/>
              <w:t>4. Czworokąty i ich własności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2B51F657" w14:textId="77777777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02642593" w14:textId="2BE24E9E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zna podstawowe własności prostokątów, kwadratów, trapezów, równoległoboków i rombów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A993A10" w14:textId="23EECE54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podaje wzory na pola i obwody czworokątów.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33551E67" w14:textId="77777777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637C1DCC" w14:textId="1B6E3892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klasyfikuje czworokąty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B9006C8" w14:textId="6E7CFA86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stosuje własności czworokątów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776B8A5" w14:textId="68730E24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stosuje wzory na pola czworokątów</w:t>
            </w:r>
            <w:r w:rsidR="005C0042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prostych zadaniach.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00966C9C" w14:textId="77777777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25D147E8" w14:textId="20F26FF8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wykorzystuje własności czworokątów do rozwiązywania zadań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771143D" w14:textId="0FBE3E5C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zadania różnego typu, wykorzystując wzory na pola czworokątów.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0822423A" w14:textId="77777777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25536B49" w14:textId="758E9563" w:rsidR="0030142E" w:rsidRPr="00B807D8" w:rsidRDefault="0030142E" w:rsidP="007D414D">
            <w:pPr>
              <w:pStyle w:val="NormalnyWeb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stosuje liczby niewymierne</w:t>
            </w:r>
            <w:r w:rsidR="0095623F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zadaniach dotyczących obliczania pól czworokątów</w:t>
            </w:r>
            <w:r w:rsidR="00A75A3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C479C8D" w14:textId="77777777" w:rsidR="0030142E" w:rsidRPr="00B807D8" w:rsidRDefault="0030142E" w:rsidP="007D414D">
            <w:pPr>
              <w:pStyle w:val="NormalnyWeb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zadania wymagające przekształceń wzorów na pola czworokątów.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324D7636" w14:textId="77777777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60BCB6CE" w14:textId="7A05E3C2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zadania nietypowymi metodami</w:t>
            </w:r>
            <w:r w:rsidR="00A75A3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2BDD7B9" w14:textId="3AD63B08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właściwie interpretuje</w:t>
            </w:r>
            <w:r w:rsidR="004E5F3D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i wykorzystuje zdobytą wiedzę</w:t>
            </w:r>
            <w:r w:rsidR="004E5F3D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sytuacjach problemowych.</w:t>
            </w:r>
          </w:p>
        </w:tc>
      </w:tr>
      <w:tr w:rsidR="0030142E" w:rsidRPr="00B807D8" w14:paraId="3F105A0A" w14:textId="77777777" w:rsidTr="0030142E">
        <w:tc>
          <w:tcPr>
            <w:tcW w:w="2908" w:type="dxa"/>
            <w:tcBorders>
              <w:bottom w:val="single" w:sz="4" w:space="0" w:color="auto"/>
            </w:tcBorders>
          </w:tcPr>
          <w:p w14:paraId="784C9E2C" w14:textId="77777777" w:rsidR="0030142E" w:rsidRPr="00B807D8" w:rsidRDefault="0030142E" w:rsidP="007D414D">
            <w:pPr>
              <w:pStyle w:val="Pa5"/>
              <w:rPr>
                <w:rFonts w:ascii="Times New Roman" w:hAnsi="Times New Roman"/>
                <w:color w:val="000000"/>
              </w:rPr>
            </w:pPr>
            <w:r w:rsidRPr="00B807D8">
              <w:rPr>
                <w:rFonts w:ascii="Times New Roman" w:hAnsi="Times New Roman"/>
                <w:color w:val="000000"/>
              </w:rPr>
              <w:t>5. Okrąg i koło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2E5CF7D2" w14:textId="77777777" w:rsidR="0030142E" w:rsidRPr="00B807D8" w:rsidRDefault="0030142E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3F9BF441" w14:textId="47A362CB" w:rsidR="0030142E" w:rsidRPr="00B807D8" w:rsidRDefault="0030142E" w:rsidP="000D59D1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zna podstawowe pojęcia związane</w:t>
            </w:r>
            <w:r w:rsidR="00EB3B2E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z kołem i okręgiem (środek, promień, cięciwa, średnica, łuk okręgu, wycinek koła).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5CF62798" w14:textId="77777777" w:rsidR="0030142E" w:rsidRPr="00B807D8" w:rsidRDefault="0030142E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6A59E515" w14:textId="6475FB3F" w:rsidR="0030142E" w:rsidRPr="00B807D8" w:rsidRDefault="0030142E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oblicza obwód</w:t>
            </w:r>
            <w:r w:rsidR="00F55613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i pole koła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C0BFF23" w14:textId="1D348AD0" w:rsidR="0030142E" w:rsidRPr="00B807D8" w:rsidRDefault="0030142E" w:rsidP="00AD51C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oblicza długość łuku okręgu i pole wycinka koła (proste przypadki).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4347939E" w14:textId="77777777" w:rsidR="0030142E" w:rsidRPr="00B807D8" w:rsidRDefault="0030142E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2BF6ED31" w14:textId="03BE08C3" w:rsidR="0030142E" w:rsidRPr="00B807D8" w:rsidRDefault="0030142E" w:rsidP="00B1518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oblicza długość łuku okręgu i pole wycinka koła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AF62DA5" w14:textId="77777777" w:rsidR="0030142E" w:rsidRPr="00B807D8" w:rsidRDefault="0030142E" w:rsidP="00B1518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wykorzystuje obwód i pole koła do rozwiązywania zadań.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1141D94D" w14:textId="77777777" w:rsidR="0030142E" w:rsidRPr="00B807D8" w:rsidRDefault="0030142E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263A27F4" w14:textId="2C62C0FC" w:rsidR="0030142E" w:rsidRPr="00B807D8" w:rsidRDefault="0030142E" w:rsidP="00D13EC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zadania różnego typu, wykorzystując wzory na obwód</w:t>
            </w:r>
            <w:r w:rsidR="0095623F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i pole koła oraz długość łuku okręgu i pole wycinka koła.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201B9256" w14:textId="77777777" w:rsidR="0030142E" w:rsidRPr="00B807D8" w:rsidRDefault="0030142E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5CC9A6C9" w14:textId="77777777" w:rsidR="0030142E" w:rsidRPr="00B807D8" w:rsidRDefault="0030142E" w:rsidP="00D13EC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stosuje wiadomości o okręgach i kołach w zadaniach tekstowych.</w:t>
            </w:r>
          </w:p>
        </w:tc>
      </w:tr>
      <w:tr w:rsidR="0030142E" w:rsidRPr="00B807D8" w14:paraId="418A1B41" w14:textId="77777777" w:rsidTr="0030142E">
        <w:tc>
          <w:tcPr>
            <w:tcW w:w="2908" w:type="dxa"/>
            <w:tcBorders>
              <w:bottom w:val="single" w:sz="4" w:space="0" w:color="auto"/>
            </w:tcBorders>
          </w:tcPr>
          <w:p w14:paraId="715B167C" w14:textId="77777777" w:rsidR="0030142E" w:rsidRPr="00B807D8" w:rsidRDefault="0030142E" w:rsidP="00AD51CF">
            <w:pPr>
              <w:pStyle w:val="Pa5"/>
              <w:rPr>
                <w:rFonts w:ascii="Times New Roman" w:hAnsi="Times New Roman"/>
                <w:color w:val="000000"/>
              </w:rPr>
            </w:pPr>
            <w:r w:rsidRPr="00B807D8">
              <w:rPr>
                <w:rFonts w:ascii="Times New Roman" w:hAnsi="Times New Roman"/>
                <w:color w:val="000000"/>
              </w:rPr>
              <w:lastRenderedPageBreak/>
              <w:t xml:space="preserve">6. Kąty wpisane i środkowe 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4E7A7F9E" w14:textId="77777777" w:rsidR="0030142E" w:rsidRPr="00B807D8" w:rsidRDefault="0030142E" w:rsidP="00AD51C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C7EB1E1" w14:textId="77777777" w:rsidR="0030142E" w:rsidRPr="00B807D8" w:rsidRDefault="0030142E" w:rsidP="007D414D">
            <w:pPr>
              <w:spacing w:after="0" w:line="240" w:lineRule="auto"/>
              <w:ind w:left="-45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rozróżnia kąty środkowe i wpisane.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337AEAA4" w14:textId="77777777" w:rsidR="0030142E" w:rsidRPr="00B807D8" w:rsidRDefault="0030142E" w:rsidP="00AD51C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0D88709F" w14:textId="77777777" w:rsidR="0030142E" w:rsidRPr="00B807D8" w:rsidRDefault="0030142E" w:rsidP="00AD51C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stosuje związki między kątami środkowymi a wpisanymi opartymi na tym samym łuku.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46552B79" w14:textId="77777777" w:rsidR="0030142E" w:rsidRPr="00B807D8" w:rsidRDefault="0030142E" w:rsidP="00AD51C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C71A523" w14:textId="00A555AF" w:rsidR="0030142E" w:rsidRPr="00B807D8" w:rsidRDefault="0030142E" w:rsidP="00AD51C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oblicza miarę kąta środkowego</w:t>
            </w:r>
            <w:r w:rsidR="00896F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proofErr w:type="spellStart"/>
            <w:r w:rsidRPr="00B807D8">
              <w:rPr>
                <w:rFonts w:ascii="Times New Roman" w:hAnsi="Times New Roman"/>
                <w:sz w:val="24"/>
                <w:szCs w:val="24"/>
              </w:rPr>
              <w:t>wpisa</w:t>
            </w:r>
            <w:proofErr w:type="spellEnd"/>
            <w:r w:rsidR="00896FC8">
              <w:rPr>
                <w:rFonts w:ascii="Times New Roman" w:hAnsi="Times New Roman"/>
                <w:sz w:val="24"/>
                <w:szCs w:val="24"/>
              </w:rPr>
              <w:t>-</w:t>
            </w:r>
            <w:r w:rsidR="00896FC8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B807D8">
              <w:rPr>
                <w:rFonts w:ascii="Times New Roman" w:hAnsi="Times New Roman"/>
                <w:sz w:val="24"/>
                <w:szCs w:val="24"/>
              </w:rPr>
              <w:t>nego</w:t>
            </w:r>
            <w:proofErr w:type="spellEnd"/>
            <w:r w:rsidRPr="00B807D8">
              <w:rPr>
                <w:rFonts w:ascii="Times New Roman" w:hAnsi="Times New Roman"/>
                <w:sz w:val="24"/>
                <w:szCs w:val="24"/>
              </w:rPr>
              <w:t xml:space="preserve"> opartych na podanych częściach łuków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ED903EF" w14:textId="61D4D4DE" w:rsidR="0030142E" w:rsidRPr="00B807D8" w:rsidRDefault="0030142E" w:rsidP="00D13EC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4466D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stosuje twierdzenia o kątach środkowych i wpisanych</w:t>
            </w:r>
            <w:r w:rsidR="00523C6F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zadaniach tekstowych.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2678C7F6" w14:textId="77777777" w:rsidR="0030142E" w:rsidRPr="00B807D8" w:rsidRDefault="0030142E" w:rsidP="00AD51C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308FDC2B" w14:textId="61599A29" w:rsidR="0030142E" w:rsidRPr="00B807D8" w:rsidRDefault="0030142E" w:rsidP="00D13EC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stosuje wiadomości</w:t>
            </w:r>
            <w:r w:rsidR="00C77D25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o kątach wpisanych i środkowych</w:t>
            </w:r>
            <w:r w:rsidR="00C77D25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zadaniach tekstowych.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19FE24F5" w14:textId="77777777" w:rsidR="0030142E" w:rsidRPr="00B807D8" w:rsidRDefault="0030142E" w:rsidP="00AD51C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39EC83D3" w14:textId="1B2B8C2A" w:rsidR="0030142E" w:rsidRPr="00B807D8" w:rsidRDefault="0030142E" w:rsidP="00D13EC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stosuje twierdzenia o kątach w okręgu</w:t>
            </w:r>
            <w:r w:rsidR="004E5F3D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zadaniach</w:t>
            </w:r>
            <w:r w:rsidR="004E5F3D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o podwyższonym stopniu trudności.</w:t>
            </w:r>
          </w:p>
        </w:tc>
      </w:tr>
      <w:tr w:rsidR="0030142E" w:rsidRPr="00B807D8" w14:paraId="1FDE9F19" w14:textId="77777777" w:rsidTr="0030142E">
        <w:tc>
          <w:tcPr>
            <w:tcW w:w="2908" w:type="dxa"/>
            <w:tcBorders>
              <w:bottom w:val="single" w:sz="4" w:space="0" w:color="auto"/>
            </w:tcBorders>
          </w:tcPr>
          <w:p w14:paraId="6A447224" w14:textId="77777777" w:rsidR="0030142E" w:rsidRPr="00B807D8" w:rsidRDefault="0030142E" w:rsidP="007D414D">
            <w:pPr>
              <w:pStyle w:val="Pa5"/>
              <w:rPr>
                <w:rFonts w:ascii="Times New Roman" w:hAnsi="Times New Roman"/>
                <w:color w:val="000000"/>
              </w:rPr>
            </w:pPr>
            <w:r w:rsidRPr="00B807D8">
              <w:rPr>
                <w:rFonts w:ascii="Times New Roman" w:hAnsi="Times New Roman"/>
                <w:color w:val="000000"/>
              </w:rPr>
              <w:t>7. Cechy podobieństwa trójkątów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5EDBADA3" w14:textId="77777777" w:rsidR="0030142E" w:rsidRPr="00B807D8" w:rsidRDefault="0030142E" w:rsidP="00B1518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2CA128E6" w14:textId="70ACD9D5" w:rsidR="0030142E" w:rsidRPr="00B807D8" w:rsidRDefault="0030142E" w:rsidP="009A5991">
            <w:pPr>
              <w:spacing w:after="0" w:line="240" w:lineRule="auto"/>
              <w:ind w:left="-45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zna cechy podobieństwa trójkątów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DAABB7F" w14:textId="77777777" w:rsidR="0030142E" w:rsidRPr="00B807D8" w:rsidRDefault="0030142E" w:rsidP="009A5991">
            <w:pPr>
              <w:spacing w:after="0" w:line="240" w:lineRule="auto"/>
              <w:ind w:left="-45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rozpoznaje trójkąty podobne na podstawie cech podobieństwa.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59E7DCF7" w14:textId="77777777" w:rsidR="0030142E" w:rsidRPr="00B807D8" w:rsidRDefault="0030142E" w:rsidP="00B1518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2F14C3CD" w14:textId="322DB186" w:rsidR="0030142E" w:rsidRPr="00B807D8" w:rsidRDefault="0030142E" w:rsidP="009A599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stosuje cechy podobieństwa do rozpoznawania trójkątów podobnych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AA861AB" w14:textId="0BF7418A" w:rsidR="0030142E" w:rsidRPr="00B807D8" w:rsidRDefault="0030142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– uzasadnia podobieństwo trójkątów </w:t>
            </w:r>
            <w:r w:rsidR="00F55613">
              <w:rPr>
                <w:rFonts w:ascii="Times New Roman" w:hAnsi="Times New Roman"/>
                <w:sz w:val="24"/>
                <w:szCs w:val="24"/>
              </w:rPr>
              <w:t>na podstawie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 cech podobieństwa (proste przypadki).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38B7C0ED" w14:textId="77777777" w:rsidR="0030142E" w:rsidRPr="00B807D8" w:rsidRDefault="0030142E" w:rsidP="00B1518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7C711BD6" w14:textId="279A0295" w:rsidR="0030142E" w:rsidRPr="00B807D8" w:rsidRDefault="0030142E" w:rsidP="009A599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oblicza brakujące długości boków trójkątów podobnych</w:t>
            </w:r>
            <w:r w:rsidR="00A75A3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A45D57C" w14:textId="4479AF65" w:rsidR="0030142E" w:rsidRPr="00B807D8" w:rsidRDefault="0030142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– uzasadnia podobieństwo trójkątów podobnych </w:t>
            </w:r>
            <w:r w:rsidR="005E1E5B">
              <w:rPr>
                <w:rFonts w:ascii="Times New Roman" w:hAnsi="Times New Roman"/>
                <w:sz w:val="24"/>
                <w:szCs w:val="24"/>
              </w:rPr>
              <w:t>na podstawie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 cech podobieństwa.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041BA987" w14:textId="77777777" w:rsidR="0030142E" w:rsidRPr="00B807D8" w:rsidRDefault="0030142E" w:rsidP="00B1518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34434B5A" w14:textId="2959D78F" w:rsidR="0030142E" w:rsidRPr="00B807D8" w:rsidRDefault="0030142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– sprawnie uzasadnia podobieństwo trójkątów podobnych </w:t>
            </w:r>
            <w:r w:rsidR="006E6402">
              <w:rPr>
                <w:rFonts w:ascii="Times New Roman" w:hAnsi="Times New Roman"/>
                <w:sz w:val="24"/>
                <w:szCs w:val="24"/>
              </w:rPr>
              <w:t>na podstawie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 cech podobieństwa.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14AE9516" w14:textId="77777777" w:rsidR="0030142E" w:rsidRPr="00B807D8" w:rsidRDefault="0030142E" w:rsidP="00B1518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089A3B39" w14:textId="2A65A087" w:rsidR="0030142E" w:rsidRPr="00B807D8" w:rsidRDefault="0030142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– uzasadnia podobieństwo trójkątów podobnych </w:t>
            </w:r>
            <w:r w:rsidR="004E5F3D">
              <w:rPr>
                <w:rFonts w:ascii="Times New Roman" w:hAnsi="Times New Roman"/>
                <w:sz w:val="24"/>
                <w:szCs w:val="24"/>
              </w:rPr>
              <w:t>na podstawie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 cech podobieństwa</w:t>
            </w:r>
            <w:r w:rsidR="004E5F3D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zadaniach</w:t>
            </w:r>
            <w:r w:rsidR="004E5F3D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o podwyższonym stopniu trudności.</w:t>
            </w:r>
          </w:p>
        </w:tc>
      </w:tr>
      <w:tr w:rsidR="0030142E" w:rsidRPr="00B807D8" w14:paraId="7E13F94C" w14:textId="77777777" w:rsidTr="0030142E">
        <w:tc>
          <w:tcPr>
            <w:tcW w:w="2908" w:type="dxa"/>
            <w:tcBorders>
              <w:bottom w:val="single" w:sz="4" w:space="0" w:color="auto"/>
            </w:tcBorders>
          </w:tcPr>
          <w:p w14:paraId="3A8A4E0F" w14:textId="17CC2D04" w:rsidR="0030142E" w:rsidRPr="00B807D8" w:rsidRDefault="0030142E" w:rsidP="007D414D">
            <w:pPr>
              <w:pStyle w:val="Pa5"/>
              <w:rPr>
                <w:rFonts w:ascii="Times New Roman" w:hAnsi="Times New Roman"/>
                <w:color w:val="000000"/>
              </w:rPr>
            </w:pPr>
            <w:r w:rsidRPr="00B807D8">
              <w:rPr>
                <w:rFonts w:ascii="Times New Roman" w:hAnsi="Times New Roman"/>
                <w:color w:val="000000"/>
              </w:rPr>
              <w:t>8. Zadania</w:t>
            </w:r>
            <w:r w:rsidR="008E20F0">
              <w:rPr>
                <w:rFonts w:ascii="Times New Roman" w:hAnsi="Times New Roman"/>
                <w:color w:val="000000"/>
              </w:rPr>
              <w:br/>
            </w:r>
            <w:r w:rsidRPr="00B807D8">
              <w:rPr>
                <w:rFonts w:ascii="Times New Roman" w:hAnsi="Times New Roman"/>
                <w:color w:val="000000"/>
              </w:rPr>
              <w:t>z zastosowaniem cech podobieństwa trójkątów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66E17654" w14:textId="77777777" w:rsidR="0030142E" w:rsidRPr="00B807D8" w:rsidRDefault="0030142E" w:rsidP="00C9508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040F71B4" w14:textId="0EE7C15B" w:rsidR="0030142E" w:rsidRPr="00B807D8" w:rsidRDefault="0030142E">
            <w:pPr>
              <w:spacing w:after="0" w:line="240" w:lineRule="auto"/>
              <w:ind w:left="-45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zna cechy podobieństwa trójkątów i stosuje je do rozwiązywania elementarnych zadań.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5F89AB2E" w14:textId="77777777" w:rsidR="0030142E" w:rsidRPr="00B807D8" w:rsidRDefault="0030142E" w:rsidP="00C9508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3F78E4AB" w14:textId="6BF17DCC" w:rsidR="0030142E" w:rsidRPr="00B807D8" w:rsidRDefault="0030142E" w:rsidP="00E520B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stosuje cechy podobieństwa do rozpoznawania</w:t>
            </w:r>
            <w:r w:rsidR="00604BEC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i rozwiązywania prostych zadań dotyczących trójkątów</w:t>
            </w:r>
            <w:r w:rsidR="00E520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520B7">
              <w:rPr>
                <w:rFonts w:ascii="Times New Roman" w:hAnsi="Times New Roman"/>
                <w:sz w:val="24"/>
                <w:szCs w:val="24"/>
              </w:rPr>
              <w:lastRenderedPageBreak/>
              <w:t>p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odobnych</w:t>
            </w:r>
            <w:r w:rsidR="00E520B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1BE94F9C" w14:textId="77777777" w:rsidR="0030142E" w:rsidRPr="00B807D8" w:rsidRDefault="0030142E" w:rsidP="00C9508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Uczeń:</w:t>
            </w:r>
          </w:p>
          <w:p w14:paraId="71287A9D" w14:textId="7DEC50EC" w:rsidR="0030142E" w:rsidRPr="00B807D8" w:rsidRDefault="0030142E" w:rsidP="00C9508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oblicza brakujące długości boków trójkątów podobnych</w:t>
            </w:r>
            <w:r w:rsidR="006D0630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zadaniach</w:t>
            </w:r>
            <w:r w:rsidR="006D0630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z treścią.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38F4D5DE" w14:textId="77777777" w:rsidR="0030142E" w:rsidRPr="00B807D8" w:rsidRDefault="0030142E" w:rsidP="00081D7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23BD70CE" w14:textId="6DE96BFC" w:rsidR="0030142E" w:rsidRPr="00B807D8" w:rsidRDefault="0030142E" w:rsidP="00C5289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sprawnie rozwiązuje zadania dotyczące podobieństwa figur.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359D496E" w14:textId="77777777" w:rsidR="0030142E" w:rsidRPr="00B807D8" w:rsidRDefault="0030142E" w:rsidP="00081D7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6E16DC72" w14:textId="7B322D19" w:rsidR="0030142E" w:rsidRPr="00B807D8" w:rsidRDefault="0030142E" w:rsidP="0044777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sprawnie rozwiązuje zadania</w:t>
            </w:r>
            <w:r w:rsidR="00C11BC5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o podwyższonym stopniu trudności dotyczące podobieństwa figur.</w:t>
            </w:r>
          </w:p>
        </w:tc>
      </w:tr>
      <w:tr w:rsidR="0030142E" w:rsidRPr="00B807D8" w14:paraId="5735F581" w14:textId="77777777" w:rsidTr="0030142E">
        <w:tc>
          <w:tcPr>
            <w:tcW w:w="2908" w:type="dxa"/>
            <w:tcBorders>
              <w:bottom w:val="single" w:sz="4" w:space="0" w:color="auto"/>
            </w:tcBorders>
          </w:tcPr>
          <w:p w14:paraId="5F4FCA6D" w14:textId="77777777" w:rsidR="0030142E" w:rsidRPr="00B807D8" w:rsidRDefault="0030142E" w:rsidP="007D414D">
            <w:pPr>
              <w:pStyle w:val="Pa5"/>
              <w:rPr>
                <w:rFonts w:ascii="Times New Roman" w:hAnsi="Times New Roman"/>
                <w:color w:val="000000"/>
              </w:rPr>
            </w:pPr>
            <w:r w:rsidRPr="00B807D8">
              <w:rPr>
                <w:rFonts w:ascii="Times New Roman" w:hAnsi="Times New Roman"/>
                <w:color w:val="000000"/>
              </w:rPr>
              <w:t>9. Zależność między obwodami figur podobnych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13158E25" w14:textId="77777777" w:rsidR="0030142E" w:rsidRPr="00B807D8" w:rsidRDefault="0030142E" w:rsidP="00081D7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3CFACD0D" w14:textId="77777777" w:rsidR="0030142E" w:rsidRPr="00B807D8" w:rsidRDefault="0030142E" w:rsidP="00081D70">
            <w:pPr>
              <w:spacing w:after="0" w:line="240" w:lineRule="auto"/>
              <w:ind w:left="-45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zna zależność między obwodami figur podobnych.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7C993A9E" w14:textId="77777777" w:rsidR="0030142E" w:rsidRPr="00B807D8" w:rsidRDefault="0030142E" w:rsidP="00081D7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1D6AC9DE" w14:textId="77777777" w:rsidR="0030142E" w:rsidRPr="00B807D8" w:rsidRDefault="0030142E" w:rsidP="00081D7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zna i stosuje zależność między obwodami figur podobnych.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24CF16E7" w14:textId="77777777" w:rsidR="0030142E" w:rsidRPr="00B807D8" w:rsidRDefault="0030142E" w:rsidP="00081D7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37AE59CF" w14:textId="425F7A23" w:rsidR="0030142E" w:rsidRPr="00B807D8" w:rsidRDefault="0030142E" w:rsidP="00081D7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zna i stosuje zależność między obwodami figur podobnych</w:t>
            </w:r>
            <w:r w:rsidR="00C23B9C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zadaniach</w:t>
            </w:r>
            <w:r w:rsidR="00F96D12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z treścią.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36B83563" w14:textId="77777777" w:rsidR="0030142E" w:rsidRPr="00B807D8" w:rsidRDefault="0030142E" w:rsidP="00081D7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53E4F2FA" w14:textId="3D8D5AF1" w:rsidR="0030142E" w:rsidRPr="00B807D8" w:rsidRDefault="0030142E" w:rsidP="00081D7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E520B7">
              <w:rPr>
                <w:rFonts w:ascii="Times New Roman" w:hAnsi="Times New Roman"/>
                <w:sz w:val="24"/>
                <w:szCs w:val="24"/>
              </w:rPr>
              <w:t xml:space="preserve">sprawnie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stosuje zależność między obwodami figur podobnych</w:t>
            </w:r>
            <w:r w:rsidR="005605A6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zadaniach</w:t>
            </w:r>
            <w:r w:rsidR="005605A6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z treścią.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114A3CC3" w14:textId="77777777" w:rsidR="0030142E" w:rsidRPr="00B807D8" w:rsidRDefault="0030142E" w:rsidP="00081D7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6809B371" w14:textId="72E6B527" w:rsidR="0030142E" w:rsidRPr="00B807D8" w:rsidRDefault="0030142E" w:rsidP="00081D7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stosuje zależność między obwodami figur podobnych</w:t>
            </w:r>
            <w:r w:rsidR="001C2934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zadaniach z treścią o podwyższonym stopniu trudności.</w:t>
            </w:r>
          </w:p>
        </w:tc>
      </w:tr>
      <w:tr w:rsidR="0030142E" w:rsidRPr="00B807D8" w14:paraId="46F6FF58" w14:textId="77777777" w:rsidTr="0030142E">
        <w:tc>
          <w:tcPr>
            <w:tcW w:w="2908" w:type="dxa"/>
            <w:tcBorders>
              <w:bottom w:val="single" w:sz="4" w:space="0" w:color="auto"/>
            </w:tcBorders>
          </w:tcPr>
          <w:p w14:paraId="4C182E94" w14:textId="77777777" w:rsidR="0030142E" w:rsidRPr="00B807D8" w:rsidRDefault="0030142E" w:rsidP="007D414D">
            <w:pPr>
              <w:pStyle w:val="Pa5"/>
              <w:rPr>
                <w:rFonts w:ascii="Times New Roman" w:hAnsi="Times New Roman"/>
                <w:color w:val="000000"/>
              </w:rPr>
            </w:pPr>
            <w:r w:rsidRPr="00B807D8">
              <w:rPr>
                <w:rFonts w:ascii="Times New Roman" w:hAnsi="Times New Roman"/>
                <w:color w:val="000000"/>
              </w:rPr>
              <w:t>10. Zależność między polami figur podobnych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56BFC000" w14:textId="77777777" w:rsidR="0030142E" w:rsidRPr="00B807D8" w:rsidRDefault="0030142E" w:rsidP="00081D7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1535B0D8" w14:textId="77777777" w:rsidR="0030142E" w:rsidRPr="00B807D8" w:rsidRDefault="0030142E" w:rsidP="00081D70">
            <w:pPr>
              <w:spacing w:after="0" w:line="240" w:lineRule="auto"/>
              <w:ind w:left="-45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zna zależność między polami figur podobnych.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47CE1713" w14:textId="77777777" w:rsidR="0030142E" w:rsidRPr="00B807D8" w:rsidRDefault="0030142E" w:rsidP="00081D7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8580E1E" w14:textId="77777777" w:rsidR="0030142E" w:rsidRPr="00B807D8" w:rsidRDefault="0030142E" w:rsidP="00081D7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zna i stosuje zależność między polami figur podobnych.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7522630C" w14:textId="77777777" w:rsidR="0030142E" w:rsidRPr="00B807D8" w:rsidRDefault="0030142E" w:rsidP="00081D7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33EAE82" w14:textId="17C07EB3" w:rsidR="0030142E" w:rsidRPr="00B807D8" w:rsidRDefault="0030142E" w:rsidP="00081D7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zna i stosuje zależność między polami figur podobnych</w:t>
            </w:r>
            <w:r w:rsidR="00D56313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zadaniach z treścią.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56B98179" w14:textId="77777777" w:rsidR="0030142E" w:rsidRPr="00B807D8" w:rsidRDefault="0030142E" w:rsidP="00081D7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25A8ED67" w14:textId="4EC9514C" w:rsidR="0030142E" w:rsidRPr="00B807D8" w:rsidRDefault="0030142E" w:rsidP="00081D7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E520B7">
              <w:rPr>
                <w:rFonts w:ascii="Times New Roman" w:hAnsi="Times New Roman"/>
                <w:sz w:val="24"/>
                <w:szCs w:val="24"/>
              </w:rPr>
              <w:t xml:space="preserve">sprawnie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stosuje zależność między polami figur podobnych</w:t>
            </w:r>
            <w:r w:rsidR="0006258A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zadaniach z treścią.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5CA85837" w14:textId="77777777" w:rsidR="0030142E" w:rsidRPr="00B807D8" w:rsidRDefault="0030142E" w:rsidP="00081D7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14D20FA" w14:textId="1C40BA43" w:rsidR="0030142E" w:rsidRPr="00B807D8" w:rsidRDefault="0030142E" w:rsidP="00081D7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stosuje zależność między polami figur podobnych</w:t>
            </w:r>
            <w:r w:rsidR="001C2934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zadaniach z treścią o podwyższonym stopniu trudności.</w:t>
            </w:r>
          </w:p>
        </w:tc>
      </w:tr>
      <w:tr w:rsidR="0030142E" w:rsidRPr="00B807D8" w14:paraId="75ACB9A7" w14:textId="77777777" w:rsidTr="0030142E">
        <w:tc>
          <w:tcPr>
            <w:tcW w:w="2908" w:type="dxa"/>
            <w:tcBorders>
              <w:bottom w:val="single" w:sz="4" w:space="0" w:color="auto"/>
            </w:tcBorders>
          </w:tcPr>
          <w:p w14:paraId="0CAEBBB9" w14:textId="7A365428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11.</w:t>
            </w:r>
            <w:r w:rsidRPr="00B807D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>Okrąg wpisany</w:t>
            </w:r>
            <w:r w:rsidR="008D13A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w trójkąt 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26645923" w14:textId="77777777" w:rsidR="0030142E" w:rsidRPr="00B807D8" w:rsidRDefault="0030142E" w:rsidP="005C28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72BC5EA4" w14:textId="11478F1A" w:rsidR="0030142E" w:rsidRPr="00B807D8" w:rsidRDefault="0030142E" w:rsidP="005C28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zna pojęcie okręgu wpisanego w trójkąt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F87ABFE" w14:textId="77777777" w:rsidR="0030142E" w:rsidRPr="00B807D8" w:rsidRDefault="0030142E" w:rsidP="005C2817">
            <w:pPr>
              <w:spacing w:after="0" w:line="240" w:lineRule="auto"/>
              <w:ind w:left="-45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zna pojęcie stycznej do okręgu.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52DE1733" w14:textId="77777777" w:rsidR="0030142E" w:rsidRPr="00B807D8" w:rsidRDefault="0030142E" w:rsidP="005C28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2D2CD6E5" w14:textId="014982A2" w:rsidR="0030142E" w:rsidRPr="00B807D8" w:rsidRDefault="0030142E" w:rsidP="00C5289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rysuje okręgi wpisane w trójkąty ostrokątne, prostokątne</w:t>
            </w:r>
            <w:r w:rsidR="007E1565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i rozwartokątne.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2C3CE117" w14:textId="77777777" w:rsidR="0030142E" w:rsidRPr="00B807D8" w:rsidRDefault="0030142E" w:rsidP="005C28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3693F74A" w14:textId="3BD95ABB" w:rsidR="0030142E" w:rsidRPr="00B807D8" w:rsidRDefault="0030142E" w:rsidP="005C28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– oblicza długości promieni, pola lub obwody kół </w:t>
            </w:r>
            <w:r w:rsidR="00E520B7">
              <w:rPr>
                <w:rFonts w:ascii="Times New Roman" w:hAnsi="Times New Roman"/>
                <w:sz w:val="24"/>
                <w:szCs w:val="24"/>
              </w:rPr>
              <w:t>w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pisanych</w:t>
            </w:r>
            <w:r w:rsidR="003B4E14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trójkąty równoboczne oraz</w:t>
            </w:r>
            <w:r w:rsidR="00296848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trójkąty prostokątne.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658293BE" w14:textId="77777777" w:rsidR="0030142E" w:rsidRPr="00B807D8" w:rsidRDefault="0030142E" w:rsidP="005C28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5D6AD343" w14:textId="2400B892" w:rsidR="0030142E" w:rsidRPr="00B807D8" w:rsidRDefault="0030142E" w:rsidP="005C28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zadania tekstowe związane</w:t>
            </w:r>
            <w:r w:rsidR="00105B55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z okręgami wpisanymi</w:t>
            </w:r>
            <w:r w:rsidR="00105B55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trójkąty.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6637991D" w14:textId="77777777" w:rsidR="0030142E" w:rsidRPr="00B807D8" w:rsidRDefault="0030142E" w:rsidP="005C28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7DF9DD53" w14:textId="4AB58325" w:rsidR="0030142E" w:rsidRPr="00B807D8" w:rsidRDefault="0030142E" w:rsidP="00C5289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zadania o podwyższonym stopniu trudności, związane z okręgami wpisanymi</w:t>
            </w:r>
            <w:r w:rsidR="00285555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trójkąty.</w:t>
            </w:r>
          </w:p>
        </w:tc>
      </w:tr>
      <w:tr w:rsidR="0030142E" w:rsidRPr="00B807D8" w14:paraId="75884D37" w14:textId="77777777" w:rsidTr="0030142E">
        <w:tc>
          <w:tcPr>
            <w:tcW w:w="2908" w:type="dxa"/>
            <w:tcBorders>
              <w:bottom w:val="single" w:sz="4" w:space="0" w:color="auto"/>
            </w:tcBorders>
          </w:tcPr>
          <w:p w14:paraId="7E5B2949" w14:textId="77777777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12.</w:t>
            </w:r>
            <w:r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Okrąg opisany na trójkącie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0A4BCBD6" w14:textId="77777777" w:rsidR="0030142E" w:rsidRPr="00B807D8" w:rsidRDefault="0030142E" w:rsidP="005C28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1DE4366F" w14:textId="3074EE92" w:rsidR="0030142E" w:rsidRPr="00B807D8" w:rsidRDefault="0030142E" w:rsidP="0054466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zna pojęcie okręgu opisanego na trójkącie.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5708FF56" w14:textId="77777777" w:rsidR="0030142E" w:rsidRPr="00B807D8" w:rsidRDefault="0030142E" w:rsidP="005C28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0F387D3B" w14:textId="10F11F7F" w:rsidR="0030142E" w:rsidRPr="00B807D8" w:rsidRDefault="0030142E" w:rsidP="005C28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określa położenie środków okręgów opisanych na trójkątach ostrokątnych, prostokątnych</w:t>
            </w:r>
            <w:r w:rsidR="00631950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i rozwartokątnych.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052904FF" w14:textId="77777777" w:rsidR="0030142E" w:rsidRPr="00B807D8" w:rsidRDefault="0030142E" w:rsidP="005C28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Uczeń:</w:t>
            </w:r>
          </w:p>
          <w:p w14:paraId="11B165D5" w14:textId="57438655" w:rsidR="0030142E" w:rsidRPr="00B807D8" w:rsidRDefault="0030142E" w:rsidP="002D76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– oblicza długości promieni, pola lub obwody kół </w:t>
            </w:r>
            <w:proofErr w:type="spellStart"/>
            <w:r w:rsidRPr="00B807D8">
              <w:rPr>
                <w:rFonts w:ascii="Times New Roman" w:hAnsi="Times New Roman"/>
                <w:sz w:val="24"/>
                <w:szCs w:val="24"/>
              </w:rPr>
              <w:t>opisa</w:t>
            </w:r>
            <w:proofErr w:type="spellEnd"/>
            <w:r w:rsidR="00BE386C">
              <w:rPr>
                <w:rFonts w:ascii="Times New Roman" w:hAnsi="Times New Roman"/>
                <w:sz w:val="24"/>
                <w:szCs w:val="24"/>
              </w:rPr>
              <w:t>-</w:t>
            </w:r>
            <w:r w:rsidR="00BE386C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B807D8">
              <w:rPr>
                <w:rFonts w:ascii="Times New Roman" w:hAnsi="Times New Roman"/>
                <w:sz w:val="24"/>
                <w:szCs w:val="24"/>
              </w:rPr>
              <w:t>nych</w:t>
            </w:r>
            <w:proofErr w:type="spellEnd"/>
            <w:r w:rsidRPr="00B807D8">
              <w:rPr>
                <w:rFonts w:ascii="Times New Roman" w:hAnsi="Times New Roman"/>
                <w:sz w:val="24"/>
                <w:szCs w:val="24"/>
              </w:rPr>
              <w:t xml:space="preserve"> na trójkątach równobocznych oraz na trójkątach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prostokątnych.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5D9C62E3" w14:textId="77777777" w:rsidR="0030142E" w:rsidRPr="00B807D8" w:rsidRDefault="0030142E" w:rsidP="005C28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Uczeń:</w:t>
            </w:r>
          </w:p>
          <w:p w14:paraId="538A7561" w14:textId="0D52176B" w:rsidR="0030142E" w:rsidRPr="00B807D8" w:rsidRDefault="0030142E" w:rsidP="002D76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zadania tekstowe związane</w:t>
            </w:r>
            <w:r w:rsidR="00206EEB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z okręgami opisanymi na trójkątach.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01C5FF0E" w14:textId="77777777" w:rsidR="0030142E" w:rsidRPr="00B807D8" w:rsidRDefault="0030142E" w:rsidP="005C28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23D67662" w14:textId="77777777" w:rsidR="0030142E" w:rsidRPr="00B807D8" w:rsidRDefault="0030142E" w:rsidP="00C5289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zadania o podwyższonym stopniu trudności, związane z okręgami opisanymi na trójkątach.</w:t>
            </w:r>
          </w:p>
        </w:tc>
      </w:tr>
      <w:tr w:rsidR="0030142E" w:rsidRPr="00B807D8" w14:paraId="4BBFAD49" w14:textId="77777777" w:rsidTr="0030142E">
        <w:tc>
          <w:tcPr>
            <w:tcW w:w="2908" w:type="dxa"/>
            <w:tcBorders>
              <w:bottom w:val="single" w:sz="4" w:space="0" w:color="auto"/>
            </w:tcBorders>
          </w:tcPr>
          <w:p w14:paraId="09072FFE" w14:textId="77777777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13.</w:t>
            </w:r>
            <w:r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Ortocentrum i środek ciężkości trójkąta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73C8E43C" w14:textId="77777777" w:rsidR="0030142E" w:rsidRPr="00B807D8" w:rsidRDefault="0030142E" w:rsidP="002D76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7CE8BE24" w14:textId="77777777" w:rsidR="0030142E" w:rsidRPr="00B807D8" w:rsidRDefault="0030142E" w:rsidP="002D76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zna pojęcie ortocentrum i środka ciężkości trójkąta.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07D35E19" w14:textId="77777777" w:rsidR="0030142E" w:rsidRPr="00B807D8" w:rsidRDefault="0030142E" w:rsidP="004C0D1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52CD91AA" w14:textId="715D48F3" w:rsidR="0030142E" w:rsidRPr="00B807D8" w:rsidRDefault="0030142E" w:rsidP="004C0D1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elementarne zadania polegające na obliczaniu długości wysokości</w:t>
            </w:r>
            <w:r w:rsidR="00736C0D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i środkowych</w:t>
            </w:r>
            <w:r w:rsidR="00736C0D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trójkątach.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335A0385" w14:textId="77777777" w:rsidR="0030142E" w:rsidRPr="00B807D8" w:rsidRDefault="0030142E" w:rsidP="004C0D1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1F45DA36" w14:textId="69CCCF15" w:rsidR="0030142E" w:rsidRPr="00B807D8" w:rsidRDefault="0030142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– rozwiązuje proste zadania dotyczące trójkątów, w których </w:t>
            </w:r>
            <w:r w:rsidR="00FF06F9">
              <w:rPr>
                <w:rFonts w:ascii="Times New Roman" w:hAnsi="Times New Roman"/>
                <w:sz w:val="24"/>
                <w:szCs w:val="24"/>
              </w:rPr>
              <w:t xml:space="preserve">są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wykorzystywane wiadomości</w:t>
            </w:r>
            <w:r w:rsidR="00FF06F9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o wysokościach, środkowych, ortocentrum, środku ciężkości</w:t>
            </w:r>
            <w:r w:rsidR="00827C98">
              <w:rPr>
                <w:rFonts w:ascii="Times New Roman" w:hAnsi="Times New Roman"/>
                <w:sz w:val="24"/>
                <w:szCs w:val="24"/>
              </w:rPr>
              <w:t>,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 a także twierdzenie </w:t>
            </w:r>
            <w:r w:rsidR="00E520B7" w:rsidRPr="00B807D8">
              <w:rPr>
                <w:rFonts w:ascii="Times New Roman" w:hAnsi="Times New Roman"/>
                <w:sz w:val="24"/>
                <w:szCs w:val="24"/>
              </w:rPr>
              <w:t xml:space="preserve">o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sumie miar kątów trójkąta.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55D11BBD" w14:textId="77777777" w:rsidR="0030142E" w:rsidRPr="00B807D8" w:rsidRDefault="0030142E" w:rsidP="004C0D1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5221FE7F" w14:textId="77777777" w:rsidR="0030142E" w:rsidRPr="00B807D8" w:rsidRDefault="0030142E" w:rsidP="004C0D1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zadania dotyczące trójkątów.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7D2D29FF" w14:textId="77777777" w:rsidR="0030142E" w:rsidRPr="00B807D8" w:rsidRDefault="0030142E" w:rsidP="004C0D1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8B11000" w14:textId="77777777" w:rsidR="0030142E" w:rsidRPr="00B807D8" w:rsidRDefault="0030142E" w:rsidP="004C0D1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zadania o podwyższonym stopniu trudności dotyczące trójkątów.</w:t>
            </w:r>
          </w:p>
        </w:tc>
      </w:tr>
      <w:tr w:rsidR="0030142E" w:rsidRPr="00B807D8" w14:paraId="65B50BE4" w14:textId="77777777" w:rsidTr="0030142E">
        <w:tc>
          <w:tcPr>
            <w:tcW w:w="2908" w:type="dxa"/>
            <w:tcBorders>
              <w:bottom w:val="single" w:sz="4" w:space="0" w:color="auto"/>
            </w:tcBorders>
          </w:tcPr>
          <w:p w14:paraId="1367A8D5" w14:textId="77777777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14. Wielokąty i okręgi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0AC4A8A8" w14:textId="77777777" w:rsidR="0030142E" w:rsidRPr="00B807D8" w:rsidRDefault="0030142E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79F6D558" w14:textId="434D691C" w:rsidR="0030142E" w:rsidRPr="00B807D8" w:rsidRDefault="0030142E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rozpoznaje wielokąty foremne.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0D638782" w14:textId="77777777" w:rsidR="0030142E" w:rsidRPr="00B807D8" w:rsidRDefault="0030142E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3E52477D" w14:textId="0BC6337D" w:rsidR="0030142E" w:rsidRPr="00B807D8" w:rsidRDefault="0030142E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zna podstawowe własności wielokątów foremnych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58D6843" w14:textId="4DB1ED7E" w:rsidR="0030142E" w:rsidRPr="00B807D8" w:rsidRDefault="0030142E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konstruuje wielokąty foremne opisane na okręgu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ACA826B" w14:textId="5DA5DF59" w:rsidR="0030142E" w:rsidRPr="00B807D8" w:rsidRDefault="0030142E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konstruuje wielokąty foremne wpisane w okrąg.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55FA1152" w14:textId="77777777" w:rsidR="0030142E" w:rsidRPr="00B807D8" w:rsidRDefault="0030142E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75775772" w14:textId="3F764A53" w:rsidR="0030142E" w:rsidRPr="00B807D8" w:rsidRDefault="0030142E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oblicza miary kątów wewnętrznych wielokątów foremnych</w:t>
            </w:r>
            <w:r w:rsidR="00A75A3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E629663" w14:textId="380E28B2" w:rsidR="0030142E" w:rsidRPr="00B807D8" w:rsidRDefault="0030142E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wyznacza sumę miar wszystkich kątów wewnętrznych wielokątów foremnych</w:t>
            </w:r>
            <w:r w:rsidR="00A75A3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7305C69" w14:textId="123C06A4" w:rsidR="0030142E" w:rsidRPr="00B807D8" w:rsidRDefault="0030142E" w:rsidP="002E38B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oblicza obwody</w:t>
            </w:r>
            <w:r w:rsidR="00280BC1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i pola wielokątów foremnych.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0555F925" w14:textId="77777777" w:rsidR="0030142E" w:rsidRPr="00B807D8" w:rsidRDefault="0030142E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E43C17B" w14:textId="23D76A1E" w:rsidR="0030142E" w:rsidRPr="00B807D8" w:rsidRDefault="0030142E" w:rsidP="002E38B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zadania tekstowe związane</w:t>
            </w:r>
            <w:r w:rsidR="00206EEB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z wielokątami foremnymi.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186258A3" w14:textId="77777777" w:rsidR="0030142E" w:rsidRPr="00B807D8" w:rsidRDefault="0030142E" w:rsidP="00CE5D0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0FEF2D99" w14:textId="42B466D4" w:rsidR="0030142E" w:rsidRPr="00B807D8" w:rsidRDefault="0030142E" w:rsidP="00C3632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rozwiązuje zadania tekstowe</w:t>
            </w:r>
            <w:r w:rsidR="00285555">
              <w:rPr>
                <w:rFonts w:ascii="Times New Roman" w:hAnsi="Times New Roman"/>
                <w:sz w:val="24"/>
                <w:szCs w:val="24"/>
              </w:rPr>
              <w:br/>
            </w:r>
            <w:r w:rsidR="00C36325" w:rsidRPr="00B807D8">
              <w:rPr>
                <w:rFonts w:ascii="Times New Roman" w:hAnsi="Times New Roman"/>
                <w:sz w:val="24"/>
                <w:szCs w:val="24"/>
              </w:rPr>
              <w:t xml:space="preserve">o podwyższonym stopniu trudności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związane</w:t>
            </w:r>
            <w:r w:rsidR="00285555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z wielokątami foremnymi.</w:t>
            </w:r>
          </w:p>
        </w:tc>
      </w:tr>
      <w:tr w:rsidR="0030142E" w:rsidRPr="00B807D8" w14:paraId="551DAE8E" w14:textId="77777777" w:rsidTr="0030142E">
        <w:tc>
          <w:tcPr>
            <w:tcW w:w="2908" w:type="dxa"/>
            <w:tcBorders>
              <w:bottom w:val="single" w:sz="4" w:space="0" w:color="auto"/>
            </w:tcBorders>
          </w:tcPr>
          <w:p w14:paraId="6D960457" w14:textId="77777777" w:rsidR="0030142E" w:rsidRPr="00B807D8" w:rsidRDefault="0030142E" w:rsidP="007D414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15. Zadania utrwalające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2F3167A1" w14:textId="77777777" w:rsidR="0030142E" w:rsidRPr="00B807D8" w:rsidRDefault="0030142E" w:rsidP="00044B69">
            <w:pPr>
              <w:pStyle w:val="Tekstpodstawowy2"/>
              <w:ind w:right="0"/>
              <w:rPr>
                <w:sz w:val="24"/>
              </w:rPr>
            </w:pPr>
            <w:r w:rsidRPr="00B807D8">
              <w:rPr>
                <w:sz w:val="24"/>
              </w:rPr>
              <w:t>Uczeń:</w:t>
            </w:r>
          </w:p>
          <w:p w14:paraId="1561663B" w14:textId="77777777" w:rsidR="0030142E" w:rsidRPr="00B807D8" w:rsidRDefault="0030142E" w:rsidP="00044B69">
            <w:pPr>
              <w:pStyle w:val="Tekstpodstawowy2"/>
              <w:ind w:right="0"/>
              <w:rPr>
                <w:sz w:val="24"/>
              </w:rPr>
            </w:pPr>
            <w:r w:rsidRPr="00B807D8">
              <w:rPr>
                <w:sz w:val="24"/>
              </w:rPr>
              <w:t>– stosuje nabyte umiejętności do rozwiązywania prostych zadań.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549B97A2" w14:textId="77777777" w:rsidR="0030142E" w:rsidRPr="00B807D8" w:rsidRDefault="0030142E" w:rsidP="00044B69">
            <w:pPr>
              <w:pStyle w:val="Tekstpodstawowy"/>
              <w:tabs>
                <w:tab w:val="left" w:pos="40"/>
                <w:tab w:val="left" w:pos="290"/>
              </w:tabs>
              <w:jc w:val="left"/>
            </w:pPr>
            <w:r w:rsidRPr="00B807D8">
              <w:t>Uczeń:</w:t>
            </w:r>
          </w:p>
          <w:p w14:paraId="70151683" w14:textId="45A86608" w:rsidR="00C84C90" w:rsidRPr="00B807D8" w:rsidRDefault="0030142E" w:rsidP="00044B69">
            <w:pPr>
              <w:tabs>
                <w:tab w:val="left" w:pos="110"/>
                <w:tab w:val="left" w:pos="220"/>
                <w:tab w:val="left" w:pos="400"/>
              </w:tabs>
              <w:spacing w:after="0" w:line="240" w:lineRule="auto"/>
              <w:rPr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stosuje nabyte umiejętności do rozwiązywania typowych zadań.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740D98AC" w14:textId="77777777" w:rsidR="0030142E" w:rsidRPr="00B807D8" w:rsidRDefault="0030142E" w:rsidP="00044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6D396B9" w14:textId="1DD9B746" w:rsidR="0030142E" w:rsidRPr="00B807D8" w:rsidRDefault="0030142E" w:rsidP="00044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– stosuje nabyte umiejętności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br/>
              <w:t>w zadaniach.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3E4A0F2C" w14:textId="77777777" w:rsidR="0030142E" w:rsidRPr="00B807D8" w:rsidRDefault="0030142E" w:rsidP="00044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1BA57408" w14:textId="4458AD41" w:rsidR="0030142E" w:rsidRPr="00B807D8" w:rsidRDefault="0030142E" w:rsidP="00044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– ma opanowany pełny zakres wiedzy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br/>
              <w:t>i umiejętności.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35611BC4" w14:textId="77777777" w:rsidR="0030142E" w:rsidRPr="00B807D8" w:rsidRDefault="0030142E" w:rsidP="00044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7C9E0473" w14:textId="18FB72A1" w:rsidR="0030142E" w:rsidRPr="00B807D8" w:rsidRDefault="0030142E" w:rsidP="00044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samodzielnie rozwiązuje zadania typowe i nietypowe.</w:t>
            </w:r>
          </w:p>
        </w:tc>
      </w:tr>
      <w:tr w:rsidR="0030142E" w:rsidRPr="00B807D8" w14:paraId="191B2C07" w14:textId="77777777">
        <w:tc>
          <w:tcPr>
            <w:tcW w:w="14218" w:type="dxa"/>
            <w:gridSpan w:val="6"/>
          </w:tcPr>
          <w:p w14:paraId="6EBE644F" w14:textId="77777777" w:rsidR="0030142E" w:rsidRPr="00B807D8" w:rsidRDefault="0030142E" w:rsidP="0088085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Dział III. TRYGONOMETRIA</w:t>
            </w:r>
            <w:r w:rsidRPr="00B807D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0142E" w:rsidRPr="00B807D8" w14:paraId="559E75A3" w14:textId="77777777" w:rsidTr="0030142E">
        <w:tc>
          <w:tcPr>
            <w:tcW w:w="2908" w:type="dxa"/>
          </w:tcPr>
          <w:p w14:paraId="4274CFCD" w14:textId="77777777" w:rsidR="0030142E" w:rsidRPr="00B807D8" w:rsidRDefault="0030142E" w:rsidP="00767E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1. Funkcje trygonometryczne kąta ostrego w trójkącie prostokątnym</w:t>
            </w:r>
          </w:p>
        </w:tc>
        <w:tc>
          <w:tcPr>
            <w:tcW w:w="2262" w:type="dxa"/>
          </w:tcPr>
          <w:p w14:paraId="1654BB59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BA410EF" w14:textId="01694011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>– określa sinus, cosinus</w:t>
            </w:r>
            <w:r w:rsidR="00B96B39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 xml:space="preserve"> i</w:t>
            </w:r>
            <w:r w:rsidRPr="00B807D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 xml:space="preserve"> tangens kąta ostrego.</w:t>
            </w:r>
          </w:p>
        </w:tc>
        <w:tc>
          <w:tcPr>
            <w:tcW w:w="2262" w:type="dxa"/>
          </w:tcPr>
          <w:p w14:paraId="702A853A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2A45EB32" w14:textId="3DCB7AC8" w:rsidR="0030142E" w:rsidRPr="00B807D8" w:rsidRDefault="0030142E" w:rsidP="00CE5D06">
            <w:pPr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wykorzystuje definicje i wyznacza wartości funkcji sinus, cosinus</w:t>
            </w:r>
            <w:r w:rsidR="006736E9">
              <w:rPr>
                <w:rFonts w:ascii="Times New Roman" w:hAnsi="Times New Roman"/>
                <w:sz w:val="24"/>
                <w:szCs w:val="24"/>
              </w:rPr>
              <w:br/>
              <w:t>i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 tangens kątów ostrych.</w:t>
            </w:r>
          </w:p>
        </w:tc>
        <w:tc>
          <w:tcPr>
            <w:tcW w:w="2262" w:type="dxa"/>
          </w:tcPr>
          <w:p w14:paraId="575CB102" w14:textId="3CDDA0E5" w:rsidR="0030142E" w:rsidRPr="00B807D8" w:rsidRDefault="0030142E" w:rsidP="00CE5D0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  <w:r w:rsidRPr="00B807D8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‒ oblicza wartość funkcji sinus, cosinus</w:t>
            </w:r>
            <w:r w:rsidR="00DF760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i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tangens kąta ostrego</w:t>
            </w:r>
            <w:r w:rsidR="0060532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 trój</w:t>
            </w:r>
            <w:r w:rsidR="0060532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</w:t>
            </w:r>
            <w:r w:rsidR="0060532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kącie prostokątnym 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  <w:t>o danych długościach boków trójkąta</w:t>
            </w:r>
            <w:r w:rsidR="00A75A3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;</w:t>
            </w:r>
          </w:p>
          <w:p w14:paraId="19FF7D62" w14:textId="6F5C8460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‒ oblicza wartość funkcji tangens obu kątów ostrych trój</w:t>
            </w:r>
            <w:r w:rsidR="00656A8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</w:t>
            </w:r>
            <w:r w:rsidR="00656A8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kąta prostokątnego 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  <w:t>o danych przyprostokątnych.</w:t>
            </w:r>
          </w:p>
        </w:tc>
        <w:tc>
          <w:tcPr>
            <w:tcW w:w="2202" w:type="dxa"/>
          </w:tcPr>
          <w:p w14:paraId="7979E267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53EF8666" w14:textId="45A6B8B7" w:rsidR="0030142E" w:rsidRPr="00B807D8" w:rsidRDefault="0030142E" w:rsidP="00CE5D0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‒ oblicza wartość funkcji sinus, cosinus</w:t>
            </w:r>
            <w:r w:rsidR="00F01E2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i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tangens obu kątów ostrych trójkąta prostokątnego 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  <w:t>o danych dwóch bokach</w:t>
            </w:r>
            <w:r w:rsidR="00A75A3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;</w:t>
            </w:r>
          </w:p>
          <w:p w14:paraId="2703CFFF" w14:textId="77777777" w:rsidR="0030142E" w:rsidRPr="00B807D8" w:rsidRDefault="0030142E" w:rsidP="00CE5D06">
            <w:pPr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‒ rozwiązuje zadania tekstowe.</w:t>
            </w:r>
          </w:p>
        </w:tc>
        <w:tc>
          <w:tcPr>
            <w:tcW w:w="2322" w:type="dxa"/>
          </w:tcPr>
          <w:p w14:paraId="584F346A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719AAAFC" w14:textId="00A943CB" w:rsidR="0030142E" w:rsidRPr="00B807D8" w:rsidRDefault="0030142E" w:rsidP="002E52A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‒ sprawnie oblicza wartość funkcji sinus, cosinus</w:t>
            </w:r>
            <w:r w:rsidR="00A90CE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i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tangens obu kątów ostrych trójkąta prostokątnego 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  <w:t>o danych dwóch bokach.</w:t>
            </w:r>
          </w:p>
        </w:tc>
      </w:tr>
      <w:tr w:rsidR="0030142E" w:rsidRPr="00B807D8" w14:paraId="022B7A3C" w14:textId="77777777" w:rsidTr="0030142E">
        <w:tc>
          <w:tcPr>
            <w:tcW w:w="2908" w:type="dxa"/>
          </w:tcPr>
          <w:p w14:paraId="3B13E43A" w14:textId="77777777" w:rsidR="0030142E" w:rsidRPr="00B807D8" w:rsidRDefault="0030142E" w:rsidP="006D0C9B">
            <w:pPr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2. Wartości funkcji trygonometrycznych dla kątów 30°, 45°, 60°</w:t>
            </w:r>
          </w:p>
        </w:tc>
        <w:tc>
          <w:tcPr>
            <w:tcW w:w="2262" w:type="dxa"/>
          </w:tcPr>
          <w:p w14:paraId="05276223" w14:textId="77777777" w:rsidR="0030142E" w:rsidRPr="00B807D8" w:rsidRDefault="0030142E" w:rsidP="00CE5D0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52EC7CC1" w14:textId="77777777" w:rsidR="0030142E" w:rsidRPr="00B807D8" w:rsidRDefault="0030142E" w:rsidP="002D76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>– zna wartości funkcji trygonometrycznych dla kątów: 30°, 45°, 60°.</w:t>
            </w:r>
          </w:p>
        </w:tc>
        <w:tc>
          <w:tcPr>
            <w:tcW w:w="2262" w:type="dxa"/>
          </w:tcPr>
          <w:p w14:paraId="557AE01D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734CB6C9" w14:textId="789A7339" w:rsidR="0030142E" w:rsidRPr="00B807D8" w:rsidRDefault="0030142E" w:rsidP="005446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>– zna wartości funkcji trygonometrycznych dla kątów: 30°,45°, 60° i wykorzystuje je w zadaniach.</w:t>
            </w:r>
          </w:p>
        </w:tc>
        <w:tc>
          <w:tcPr>
            <w:tcW w:w="2262" w:type="dxa"/>
          </w:tcPr>
          <w:p w14:paraId="610D2BB0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5151E3B7" w14:textId="77777777" w:rsidR="0030142E" w:rsidRPr="00B807D8" w:rsidRDefault="0030142E" w:rsidP="00CE5D06">
            <w:pPr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 xml:space="preserve">‒ oblicza wartości funkcji trygonometrycznych kąta ostrego. </w:t>
            </w:r>
          </w:p>
        </w:tc>
        <w:tc>
          <w:tcPr>
            <w:tcW w:w="2202" w:type="dxa"/>
          </w:tcPr>
          <w:p w14:paraId="4D99C915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1FC41029" w14:textId="58433F8D" w:rsidR="0030142E" w:rsidRPr="00B807D8" w:rsidRDefault="0030142E" w:rsidP="00CE5D0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‒ oblicza z definicji wartości funkcji trygonometrycznych kąta o mierze 30°, 45°, 60°</w:t>
            </w:r>
            <w:r w:rsidR="00A75A3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;</w:t>
            </w:r>
          </w:p>
          <w:p w14:paraId="3FACAD17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>‒ wyznacza miarę kąta, gdy dana jest wartość funkcji trygonometrycznej tego kąta.</w:t>
            </w:r>
          </w:p>
        </w:tc>
        <w:tc>
          <w:tcPr>
            <w:tcW w:w="2322" w:type="dxa"/>
          </w:tcPr>
          <w:p w14:paraId="5E792E09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69E7F193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‒ rozwiązuje zadania realistyczne 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  <w:t>z zastosowaniem wartości funkcji trygonometrycznych kąta o mierze 30°, 45°, 60°.</w:t>
            </w:r>
          </w:p>
        </w:tc>
      </w:tr>
      <w:tr w:rsidR="0030142E" w:rsidRPr="00CD1435" w14:paraId="7464934C" w14:textId="77777777" w:rsidTr="0030142E">
        <w:tc>
          <w:tcPr>
            <w:tcW w:w="2908" w:type="dxa"/>
          </w:tcPr>
          <w:p w14:paraId="58FCFD80" w14:textId="26E9F48B" w:rsidR="0030142E" w:rsidRPr="00CD1435" w:rsidRDefault="0030142E" w:rsidP="00767E0C">
            <w:pPr>
              <w:tabs>
                <w:tab w:val="left" w:pos="270"/>
              </w:tabs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CD1435">
              <w:rPr>
                <w:rFonts w:ascii="Times New Roman" w:hAnsi="Times New Roman"/>
                <w:strike/>
                <w:sz w:val="24"/>
                <w:szCs w:val="24"/>
              </w:rPr>
              <w:lastRenderedPageBreak/>
              <w:t>3. Wartości funkcji trygonometrycznych. Przybliżone wartości kąta</w:t>
            </w:r>
          </w:p>
        </w:tc>
        <w:tc>
          <w:tcPr>
            <w:tcW w:w="2262" w:type="dxa"/>
          </w:tcPr>
          <w:p w14:paraId="7C96100F" w14:textId="77777777" w:rsidR="0030142E" w:rsidRPr="00CD1435" w:rsidRDefault="0030142E" w:rsidP="00CE5D06">
            <w:pPr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CD1435">
              <w:rPr>
                <w:rFonts w:ascii="Times New Roman" w:hAnsi="Times New Roman"/>
                <w:strike/>
                <w:sz w:val="24"/>
                <w:szCs w:val="24"/>
              </w:rPr>
              <w:t>Uczeń:</w:t>
            </w:r>
          </w:p>
          <w:p w14:paraId="23F30A42" w14:textId="77777777" w:rsidR="0030142E" w:rsidRPr="00CD1435" w:rsidRDefault="0030142E" w:rsidP="00036779">
            <w:pPr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CD1435">
              <w:rPr>
                <w:rFonts w:ascii="Times New Roman" w:eastAsia="Times New Roman" w:hAnsi="Times New Roman"/>
                <w:strike/>
                <w:sz w:val="24"/>
                <w:szCs w:val="24"/>
                <w:lang w:eastAsia="pl-PL"/>
              </w:rPr>
              <w:t>‒ odczytuje z tablic wartości funkcji trygonometrycznych danego kąta.</w:t>
            </w:r>
          </w:p>
        </w:tc>
        <w:tc>
          <w:tcPr>
            <w:tcW w:w="2262" w:type="dxa"/>
          </w:tcPr>
          <w:p w14:paraId="3DDD54BA" w14:textId="77777777" w:rsidR="0030142E" w:rsidRPr="00CD1435" w:rsidRDefault="0030142E" w:rsidP="00CE5D06">
            <w:pPr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CD1435">
              <w:rPr>
                <w:rFonts w:ascii="Times New Roman" w:hAnsi="Times New Roman"/>
                <w:strike/>
                <w:sz w:val="24"/>
                <w:szCs w:val="24"/>
              </w:rPr>
              <w:t>Uczeń:</w:t>
            </w:r>
          </w:p>
          <w:p w14:paraId="6F0839BC" w14:textId="785736AF" w:rsidR="0030142E" w:rsidRPr="00CD1435" w:rsidRDefault="0030142E" w:rsidP="00D378DF">
            <w:pPr>
              <w:spacing w:after="0"/>
              <w:rPr>
                <w:rFonts w:ascii="Times New Roman" w:eastAsia="Times New Roman" w:hAnsi="Times New Roman"/>
                <w:strike/>
                <w:sz w:val="24"/>
                <w:szCs w:val="24"/>
                <w:lang w:eastAsia="pl-PL"/>
              </w:rPr>
            </w:pPr>
            <w:r w:rsidRPr="00CD1435">
              <w:rPr>
                <w:rFonts w:ascii="Times New Roman" w:eastAsia="Times New Roman" w:hAnsi="Times New Roman"/>
                <w:strike/>
                <w:sz w:val="24"/>
                <w:szCs w:val="24"/>
                <w:lang w:eastAsia="pl-PL"/>
              </w:rPr>
              <w:t>‒ odczytuje z tablic wartości funkcji trygonometrycznych danego kąta</w:t>
            </w:r>
            <w:r w:rsidR="00E3719A" w:rsidRPr="00CD1435">
              <w:rPr>
                <w:rFonts w:ascii="Times New Roman" w:eastAsia="Times New Roman" w:hAnsi="Times New Roman"/>
                <w:strike/>
                <w:sz w:val="24"/>
                <w:szCs w:val="24"/>
                <w:lang w:eastAsia="pl-PL"/>
              </w:rPr>
              <w:t>;</w:t>
            </w:r>
          </w:p>
          <w:p w14:paraId="299BDD28" w14:textId="77777777" w:rsidR="0030142E" w:rsidRPr="00CD1435" w:rsidRDefault="0030142E" w:rsidP="00036779">
            <w:pPr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CD1435">
              <w:rPr>
                <w:rFonts w:ascii="Times New Roman" w:eastAsia="Times New Roman" w:hAnsi="Times New Roman"/>
                <w:strike/>
                <w:sz w:val="24"/>
                <w:szCs w:val="24"/>
                <w:lang w:eastAsia="pl-PL"/>
              </w:rPr>
              <w:t xml:space="preserve">‒ </w:t>
            </w:r>
            <w:r w:rsidRPr="00CD1435">
              <w:rPr>
                <w:rFonts w:ascii="Times New Roman" w:eastAsia="Incised901PL-Light" w:hAnsi="Times New Roman"/>
                <w:strike/>
                <w:sz w:val="24"/>
                <w:szCs w:val="24"/>
                <w:lang w:eastAsia="pl-PL"/>
              </w:rPr>
              <w:t>odczytuje z tablic</w:t>
            </w:r>
            <w:r w:rsidRPr="00CD1435">
              <w:rPr>
                <w:rFonts w:ascii="Times New Roman" w:eastAsia="Times New Roman" w:hAnsi="Times New Roman"/>
                <w:strike/>
                <w:sz w:val="24"/>
                <w:szCs w:val="24"/>
                <w:lang w:eastAsia="pl-PL"/>
              </w:rPr>
              <w:t xml:space="preserve"> kąt o danej wartości funkcji trygonometrycznej.</w:t>
            </w:r>
          </w:p>
        </w:tc>
        <w:tc>
          <w:tcPr>
            <w:tcW w:w="2262" w:type="dxa"/>
          </w:tcPr>
          <w:p w14:paraId="5B8004BF" w14:textId="77777777" w:rsidR="0030142E" w:rsidRPr="00CD1435" w:rsidRDefault="0030142E" w:rsidP="00CE5D06">
            <w:pPr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CD1435">
              <w:rPr>
                <w:rFonts w:ascii="Times New Roman" w:hAnsi="Times New Roman"/>
                <w:strike/>
                <w:sz w:val="24"/>
                <w:szCs w:val="24"/>
              </w:rPr>
              <w:t>Uczeń:</w:t>
            </w:r>
          </w:p>
          <w:p w14:paraId="5942FC96" w14:textId="77777777" w:rsidR="0030142E" w:rsidRPr="00CD1435" w:rsidRDefault="0030142E" w:rsidP="00CE5D06">
            <w:pPr>
              <w:rPr>
                <w:rFonts w:ascii="Times New Roman" w:hAnsi="Times New Roman"/>
                <w:strike/>
                <w:sz w:val="24"/>
                <w:szCs w:val="24"/>
              </w:rPr>
            </w:pPr>
            <w:r w:rsidRPr="00CD1435">
              <w:rPr>
                <w:rFonts w:ascii="Times New Roman" w:hAnsi="Times New Roman"/>
                <w:strike/>
                <w:sz w:val="24"/>
                <w:szCs w:val="24"/>
              </w:rPr>
              <w:t xml:space="preserve">– korzysta </w:t>
            </w:r>
            <w:r w:rsidRPr="00CD1435">
              <w:rPr>
                <w:rFonts w:ascii="Times New Roman" w:hAnsi="Times New Roman"/>
                <w:strike/>
                <w:sz w:val="24"/>
                <w:szCs w:val="24"/>
              </w:rPr>
              <w:br/>
              <w:t xml:space="preserve">z przybliżonych wartości funkcji trygonometrycznych odczytanych z tablic. </w:t>
            </w:r>
          </w:p>
        </w:tc>
        <w:tc>
          <w:tcPr>
            <w:tcW w:w="2202" w:type="dxa"/>
          </w:tcPr>
          <w:p w14:paraId="79E0E13A" w14:textId="77777777" w:rsidR="0030142E" w:rsidRPr="00CD1435" w:rsidRDefault="0030142E" w:rsidP="00CE5D06">
            <w:pPr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CD1435">
              <w:rPr>
                <w:rFonts w:ascii="Times New Roman" w:hAnsi="Times New Roman"/>
                <w:strike/>
                <w:sz w:val="24"/>
                <w:szCs w:val="24"/>
              </w:rPr>
              <w:t>Uczeń:</w:t>
            </w:r>
          </w:p>
          <w:p w14:paraId="432D6D00" w14:textId="44D9CEA3" w:rsidR="0030142E" w:rsidRPr="00CD1435" w:rsidRDefault="0030142E" w:rsidP="00D378DF">
            <w:pPr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CD1435">
              <w:rPr>
                <w:rFonts w:ascii="Times New Roman" w:hAnsi="Times New Roman"/>
                <w:strike/>
                <w:sz w:val="24"/>
                <w:szCs w:val="24"/>
              </w:rPr>
              <w:t>– stosuje przybliżone wartości funkcji trygonometrycznych w zadaniach tekstowych.</w:t>
            </w:r>
          </w:p>
        </w:tc>
        <w:tc>
          <w:tcPr>
            <w:tcW w:w="2322" w:type="dxa"/>
          </w:tcPr>
          <w:p w14:paraId="40BB6773" w14:textId="77777777" w:rsidR="0030142E" w:rsidRPr="00CD1435" w:rsidRDefault="0030142E" w:rsidP="00CE5D06">
            <w:pPr>
              <w:spacing w:after="0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CD1435">
              <w:rPr>
                <w:rFonts w:ascii="Times New Roman" w:hAnsi="Times New Roman"/>
                <w:strike/>
                <w:sz w:val="24"/>
                <w:szCs w:val="24"/>
              </w:rPr>
              <w:t>Uczeń:</w:t>
            </w:r>
          </w:p>
          <w:p w14:paraId="707C876F" w14:textId="77777777" w:rsidR="0030142E" w:rsidRPr="00CD1435" w:rsidRDefault="0030142E" w:rsidP="00D378DF">
            <w:pPr>
              <w:rPr>
                <w:rFonts w:ascii="Times New Roman" w:hAnsi="Times New Roman"/>
                <w:strike/>
                <w:sz w:val="24"/>
                <w:szCs w:val="24"/>
              </w:rPr>
            </w:pPr>
            <w:r w:rsidRPr="00CD1435">
              <w:rPr>
                <w:rFonts w:ascii="Times New Roman" w:hAnsi="Times New Roman"/>
                <w:strike/>
                <w:sz w:val="24"/>
                <w:szCs w:val="24"/>
              </w:rPr>
              <w:t>– stosuje przybliżone wartości funkcji trygonometrycznych w zadaniach nietypowych.</w:t>
            </w:r>
          </w:p>
        </w:tc>
      </w:tr>
      <w:tr w:rsidR="0030142E" w:rsidRPr="00B807D8" w14:paraId="481D9DAA" w14:textId="77777777" w:rsidTr="0054466D">
        <w:tc>
          <w:tcPr>
            <w:tcW w:w="2908" w:type="dxa"/>
          </w:tcPr>
          <w:p w14:paraId="5173D30E" w14:textId="72D90ED1" w:rsidR="0030142E" w:rsidRPr="00B807D8" w:rsidRDefault="0030142E" w:rsidP="00767E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4. Zależności mi</w:t>
            </w:r>
            <w:r w:rsidR="00B503E8">
              <w:rPr>
                <w:rFonts w:ascii="Times New Roman" w:hAnsi="Times New Roman"/>
                <w:sz w:val="24"/>
                <w:szCs w:val="24"/>
              </w:rPr>
              <w:t>ę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dzy funkcjami trygonometrycznymi</w:t>
            </w:r>
          </w:p>
        </w:tc>
        <w:tc>
          <w:tcPr>
            <w:tcW w:w="2262" w:type="dxa"/>
          </w:tcPr>
          <w:p w14:paraId="63749115" w14:textId="77777777" w:rsidR="0030142E" w:rsidRPr="00B807D8" w:rsidRDefault="0030142E" w:rsidP="00CE5D0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Uczeń:</w:t>
            </w:r>
          </w:p>
          <w:p w14:paraId="09EEBA09" w14:textId="0C1A4C55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‒ zna zależności między funkcją sinus i cosinus tego samego kąta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66391DC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‒ zna związki między funkcjami trygonometrycznymi tego samego kąta.</w:t>
            </w:r>
          </w:p>
        </w:tc>
        <w:tc>
          <w:tcPr>
            <w:tcW w:w="2262" w:type="dxa"/>
          </w:tcPr>
          <w:p w14:paraId="54DF6D4D" w14:textId="77777777" w:rsidR="0030142E" w:rsidRPr="00B807D8" w:rsidRDefault="0030142E" w:rsidP="00CE5D0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Uczeń:</w:t>
            </w:r>
          </w:p>
          <w:p w14:paraId="1A710EA6" w14:textId="77777777" w:rsidR="0030142E" w:rsidRPr="00B807D8" w:rsidRDefault="0030142E" w:rsidP="00A52A5B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‒ stosuje podstawowe tożsamości trygonometryczne: </w:t>
            </w:r>
          </w:p>
          <w:p w14:paraId="37D70E2A" w14:textId="4BA5D105" w:rsidR="0030142E" w:rsidRPr="00B807D8" w:rsidRDefault="0030142E" w:rsidP="0054466D">
            <w:pPr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eastAsia="Times New Roman" w:hAnsi="Times New Roman"/>
                <w:position w:val="-6"/>
                <w:sz w:val="24"/>
                <w:szCs w:val="24"/>
                <w:lang w:eastAsia="pl-PL"/>
              </w:rPr>
              <w:object w:dxaOrig="1860" w:dyaOrig="320" w14:anchorId="6A122595">
                <v:shape id="_x0000_i1026" type="#_x0000_t75" style="width:92.25pt;height:15.75pt" o:ole="">
                  <v:imagedata r:id="rId9" o:title=""/>
                </v:shape>
                <o:OLEObject Type="Embed" ProgID="Equation.DSMT4" ShapeID="_x0000_i1026" DrawAspect="Content" ObjectID="_1786341845" r:id="rId10"/>
              </w:objec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Pr="00B807D8">
              <w:rPr>
                <w:rFonts w:ascii="Times New Roman" w:eastAsia="Times New Roman" w:hAnsi="Times New Roman"/>
                <w:position w:val="-24"/>
                <w:sz w:val="24"/>
                <w:szCs w:val="24"/>
                <w:lang w:eastAsia="pl-PL"/>
              </w:rPr>
              <w:object w:dxaOrig="1300" w:dyaOrig="620" w14:anchorId="5538BEBD">
                <v:shape id="_x0000_i1027" type="#_x0000_t75" style="width:64.5pt;height:30.75pt" o:ole="">
                  <v:imagedata r:id="rId11" o:title=""/>
                </v:shape>
                <o:OLEObject Type="Embed" ProgID="Equation.DSMT4" ShapeID="_x0000_i1027" DrawAspect="Content" ObjectID="_1786341846" r:id="rId12"/>
              </w:objec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62" w:type="dxa"/>
          </w:tcPr>
          <w:p w14:paraId="50473BFF" w14:textId="77777777" w:rsidR="0030142E" w:rsidRPr="00B807D8" w:rsidRDefault="0030142E" w:rsidP="00CE5D0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Uczeń:</w:t>
            </w:r>
          </w:p>
          <w:p w14:paraId="57D57E33" w14:textId="3181A144" w:rsidR="0030142E" w:rsidRPr="00B807D8" w:rsidRDefault="0030142E" w:rsidP="00CE5D0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‒ oblicza wartości pozostałych funkcji trygonometrycznych, mając daną wartość funkcji sinus albo cosinus</w:t>
            </w:r>
            <w:r w:rsidR="00A75A3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;</w:t>
            </w:r>
          </w:p>
          <w:p w14:paraId="34575F31" w14:textId="55148A2A" w:rsidR="0030142E" w:rsidRPr="00B807D8" w:rsidRDefault="0030142E" w:rsidP="000367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‒ przekształca proste wyrażenia</w:t>
            </w:r>
            <w:r w:rsidR="00E922C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 zastosowaniem poznanych tożsamości trygonometrycznych.</w:t>
            </w:r>
          </w:p>
        </w:tc>
        <w:tc>
          <w:tcPr>
            <w:tcW w:w="2202" w:type="dxa"/>
          </w:tcPr>
          <w:p w14:paraId="16EBAD86" w14:textId="77777777" w:rsidR="0030142E" w:rsidRPr="00B807D8" w:rsidRDefault="0030142E" w:rsidP="00CE5D0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Uczeń:</w:t>
            </w:r>
          </w:p>
          <w:p w14:paraId="6A6CB589" w14:textId="10054CA5" w:rsidR="0030142E" w:rsidRPr="00B807D8" w:rsidRDefault="0030142E" w:rsidP="0003677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 xml:space="preserve">‒ 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oblicza wartości pozostałych funkcji trygonometrycznych kąta ostrego, mając daną wartość tangensa kąta ostrego</w:t>
            </w:r>
            <w:r w:rsidR="00A75A3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;</w:t>
            </w:r>
          </w:p>
          <w:p w14:paraId="677D2A06" w14:textId="77777777" w:rsidR="0030142E" w:rsidRPr="00B807D8" w:rsidRDefault="0030142E" w:rsidP="00A52A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‒ dowodzi tożsamości trygonometryczne.</w:t>
            </w:r>
          </w:p>
        </w:tc>
        <w:tc>
          <w:tcPr>
            <w:tcW w:w="2322" w:type="dxa"/>
          </w:tcPr>
          <w:p w14:paraId="47C21F8A" w14:textId="77777777" w:rsidR="0030142E" w:rsidRPr="00B807D8" w:rsidRDefault="0030142E" w:rsidP="00CE5D0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Uczeń:</w:t>
            </w:r>
          </w:p>
          <w:p w14:paraId="7D40D888" w14:textId="365A122F" w:rsidR="0030142E" w:rsidRPr="00B807D8" w:rsidRDefault="0030142E" w:rsidP="00036779">
            <w:pPr>
              <w:spacing w:after="0"/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>‒ sprawnie wyznacza wartości funkcji trygonometrycznych kąta na podstawie jednej z nich</w:t>
            </w:r>
            <w:r w:rsidR="00A75A3D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>;</w:t>
            </w:r>
          </w:p>
          <w:p w14:paraId="3BBFCCB9" w14:textId="39A9F258" w:rsidR="0030142E" w:rsidRPr="00B807D8" w:rsidRDefault="0030142E" w:rsidP="00A52A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‒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dowodzi bardziej skomplikowan</w:t>
            </w:r>
            <w:r w:rsidR="000D49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ych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tożsamości trygonometryczn</w:t>
            </w:r>
            <w:r w:rsidR="000D49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ych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</w:t>
            </w:r>
          </w:p>
        </w:tc>
      </w:tr>
      <w:tr w:rsidR="0030142E" w:rsidRPr="00B807D8" w14:paraId="73BF34ED" w14:textId="77777777" w:rsidTr="0054466D">
        <w:tc>
          <w:tcPr>
            <w:tcW w:w="2908" w:type="dxa"/>
          </w:tcPr>
          <w:p w14:paraId="33364F09" w14:textId="77777777" w:rsidR="0030142E" w:rsidRPr="00B807D8" w:rsidRDefault="0030142E" w:rsidP="00767E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5. Rozwiązywanie trójkątów prostokątnych</w:t>
            </w:r>
          </w:p>
        </w:tc>
        <w:tc>
          <w:tcPr>
            <w:tcW w:w="2262" w:type="dxa"/>
          </w:tcPr>
          <w:p w14:paraId="4582E2A9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93E57CB" w14:textId="3878706A" w:rsidR="0030142E" w:rsidRPr="00B807D8" w:rsidRDefault="0030142E" w:rsidP="00CE5D06">
            <w:pPr>
              <w:autoSpaceDE w:val="0"/>
              <w:autoSpaceDN w:val="0"/>
              <w:adjustRightInd w:val="0"/>
              <w:spacing w:after="0"/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 xml:space="preserve">– zna wartości funkcji trygonometrycznych dla kątów: 30°, 45°, </w:t>
            </w:r>
            <w:r w:rsidRPr="00B807D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lastRenderedPageBreak/>
              <w:t>60°</w:t>
            </w:r>
            <w:r w:rsidR="00E3719A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>;</w:t>
            </w:r>
          </w:p>
          <w:p w14:paraId="77BADDE2" w14:textId="065CAA6B" w:rsidR="0030142E" w:rsidRPr="00B807D8" w:rsidRDefault="0030142E" w:rsidP="003404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>– wykonuje proste obliczenia</w:t>
            </w:r>
            <w:r w:rsidR="00FB2CE2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br/>
            </w:r>
            <w:r w:rsidRPr="00B807D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>z wykorzystaniem funkcji trygonometrycznych.</w:t>
            </w:r>
          </w:p>
        </w:tc>
        <w:tc>
          <w:tcPr>
            <w:tcW w:w="2262" w:type="dxa"/>
          </w:tcPr>
          <w:p w14:paraId="56DF30D2" w14:textId="77777777" w:rsidR="0030142E" w:rsidRPr="00B807D8" w:rsidRDefault="0030142E" w:rsidP="00CE5D0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Uczeń:</w:t>
            </w:r>
          </w:p>
          <w:p w14:paraId="4B60BCBC" w14:textId="2C027A4D" w:rsidR="0030142E" w:rsidRPr="00B807D8" w:rsidRDefault="0030142E" w:rsidP="00CE5D06">
            <w:pPr>
              <w:autoSpaceDE w:val="0"/>
              <w:autoSpaceDN w:val="0"/>
              <w:adjustRightInd w:val="0"/>
              <w:spacing w:after="0"/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>– wykonuje rachunki z wykorzystaniem funkcji trygonometrycznych</w:t>
            </w:r>
            <w:r w:rsidR="00E3719A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>;</w:t>
            </w:r>
          </w:p>
          <w:p w14:paraId="593546F8" w14:textId="761AB4FC" w:rsidR="0030142E" w:rsidRPr="00B807D8" w:rsidRDefault="0030142E" w:rsidP="003B19C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oblicza miarę kąta ostrego, dla której funkcja </w:t>
            </w:r>
            <w:proofErr w:type="spellStart"/>
            <w:r w:rsidRPr="00B807D8">
              <w:rPr>
                <w:rFonts w:ascii="Times New Roman" w:hAnsi="Times New Roman"/>
                <w:sz w:val="24"/>
                <w:szCs w:val="24"/>
              </w:rPr>
              <w:t>trygonomet</w:t>
            </w:r>
            <w:proofErr w:type="spellEnd"/>
            <w:r w:rsidR="00656224">
              <w:rPr>
                <w:rFonts w:ascii="Times New Roman" w:hAnsi="Times New Roman"/>
                <w:sz w:val="24"/>
                <w:szCs w:val="24"/>
              </w:rPr>
              <w:t>-</w:t>
            </w:r>
            <w:r w:rsidR="00656224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B807D8">
              <w:rPr>
                <w:rFonts w:ascii="Times New Roman" w:hAnsi="Times New Roman"/>
                <w:sz w:val="24"/>
                <w:szCs w:val="24"/>
              </w:rPr>
              <w:t>ryczna</w:t>
            </w:r>
            <w:proofErr w:type="spellEnd"/>
            <w:r w:rsidRPr="00B807D8">
              <w:rPr>
                <w:rFonts w:ascii="Times New Roman" w:hAnsi="Times New Roman"/>
                <w:sz w:val="24"/>
                <w:szCs w:val="24"/>
              </w:rPr>
              <w:t xml:space="preserve"> przyjmuje daną</w:t>
            </w:r>
            <w:r w:rsidR="003404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wartość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BF08DA7" w14:textId="77777777" w:rsidR="0030142E" w:rsidRPr="00B807D8" w:rsidRDefault="0030142E" w:rsidP="005446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>– stosuje twierdzenie Pitagorasa.</w:t>
            </w:r>
          </w:p>
        </w:tc>
        <w:tc>
          <w:tcPr>
            <w:tcW w:w="2262" w:type="dxa"/>
          </w:tcPr>
          <w:p w14:paraId="06773FA6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Uczeń:</w:t>
            </w:r>
          </w:p>
          <w:p w14:paraId="27D18013" w14:textId="42315077" w:rsidR="0030142E" w:rsidRPr="00B807D8" w:rsidRDefault="0030142E" w:rsidP="003B19C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‒ oblicza sinusy lub cosinusy kątów, jakie przekątne prostokątów tworzą 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>z bokami</w:t>
            </w:r>
            <w:r w:rsidR="00A75A3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;</w:t>
            </w:r>
          </w:p>
          <w:p w14:paraId="2B2B184B" w14:textId="573C5C69" w:rsidR="0030142E" w:rsidRPr="0034046A" w:rsidRDefault="0030142E" w:rsidP="005446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‒ oblicza długości boków trójkąta prostokątnego</w:t>
            </w:r>
            <w:r w:rsidR="0077384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znając sinus, cosinus lub tangens jednego z kątów ostrych.</w:t>
            </w:r>
          </w:p>
        </w:tc>
        <w:tc>
          <w:tcPr>
            <w:tcW w:w="2202" w:type="dxa"/>
          </w:tcPr>
          <w:p w14:paraId="2F4FC259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Uczeń:</w:t>
            </w:r>
          </w:p>
          <w:p w14:paraId="21DFA6A7" w14:textId="78E8B660" w:rsidR="0030142E" w:rsidRPr="00B807D8" w:rsidRDefault="0030142E" w:rsidP="003B19C9">
            <w:pPr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‒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rozwiązuje typowe zadania</w:t>
            </w:r>
            <w:r w:rsidR="00A360C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z zastosowaniem wartości funkcji 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 xml:space="preserve">trygonometrycznych kąta o mierze 30°, 45°, 60° </w:t>
            </w:r>
            <w:r w:rsidRPr="000D49D8">
              <w:rPr>
                <w:rFonts w:ascii="Times New Roman" w:eastAsia="Times New Roman" w:hAnsi="Times New Roman"/>
                <w:strike/>
                <w:sz w:val="24"/>
                <w:szCs w:val="24"/>
                <w:lang w:eastAsia="pl-PL"/>
              </w:rPr>
              <w:t>oraz tablic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wymagające ciekawych pomysłów i metod.</w:t>
            </w:r>
          </w:p>
        </w:tc>
        <w:tc>
          <w:tcPr>
            <w:tcW w:w="2322" w:type="dxa"/>
          </w:tcPr>
          <w:p w14:paraId="1C0911BD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Uczeń:</w:t>
            </w:r>
          </w:p>
          <w:p w14:paraId="22FA3490" w14:textId="12A97637" w:rsidR="0030142E" w:rsidRPr="00B807D8" w:rsidRDefault="0030142E" w:rsidP="003B19C9">
            <w:pPr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‒ 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rozwiązuje zadania nietypowe</w:t>
            </w:r>
            <w:r w:rsidR="002229A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wymagające niekonwencjonalnych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pomysłów i metod.</w:t>
            </w:r>
          </w:p>
        </w:tc>
      </w:tr>
      <w:tr w:rsidR="0030142E" w:rsidRPr="00B807D8" w14:paraId="4021943B" w14:textId="77777777" w:rsidTr="0030142E">
        <w:tc>
          <w:tcPr>
            <w:tcW w:w="2908" w:type="dxa"/>
          </w:tcPr>
          <w:p w14:paraId="095E6648" w14:textId="77777777" w:rsidR="0030142E" w:rsidRPr="00B807D8" w:rsidRDefault="0030142E" w:rsidP="00767E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6. Zastosowanie funkcji trygonometrycznych</w:t>
            </w:r>
          </w:p>
        </w:tc>
        <w:tc>
          <w:tcPr>
            <w:tcW w:w="2262" w:type="dxa"/>
          </w:tcPr>
          <w:p w14:paraId="05868724" w14:textId="77777777" w:rsidR="0030142E" w:rsidRPr="00B807D8" w:rsidRDefault="0030142E" w:rsidP="00CE5D0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Uczeń:</w:t>
            </w:r>
          </w:p>
          <w:p w14:paraId="00EBF7A2" w14:textId="61A45FED" w:rsidR="0030142E" w:rsidRPr="00B807D8" w:rsidRDefault="0030142E" w:rsidP="0054466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‒ oblicza pole trójkąta</w:t>
            </w:r>
            <w:r w:rsidR="00E3771B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  <w:t>i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równoległoboku, jeśli dane są długości</w:t>
            </w:r>
            <w:r w:rsidR="00E3719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dwóch kolejnych boków</w:t>
            </w:r>
            <w:r w:rsidR="006347C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i miara kąta zawartego między nimi</w:t>
            </w:r>
            <w:r w:rsidR="00E3719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;</w:t>
            </w:r>
          </w:p>
          <w:p w14:paraId="7787B998" w14:textId="7A00EDD2" w:rsidR="0030142E" w:rsidRPr="00B807D8" w:rsidRDefault="0030142E" w:rsidP="00CE5D0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 xml:space="preserve">– wykonuje proste rachunki </w:t>
            </w:r>
            <w:r w:rsidRPr="00B807D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br/>
              <w:t>z wykorzystaniem funkcji trygonometrycznych.</w:t>
            </w:r>
          </w:p>
        </w:tc>
        <w:tc>
          <w:tcPr>
            <w:tcW w:w="2262" w:type="dxa"/>
          </w:tcPr>
          <w:p w14:paraId="2CE801D2" w14:textId="77777777" w:rsidR="0030142E" w:rsidRPr="00B807D8" w:rsidRDefault="0030142E" w:rsidP="00CE5D0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Uczeń:</w:t>
            </w:r>
          </w:p>
          <w:p w14:paraId="5B9A8F35" w14:textId="60F57EA7" w:rsidR="0030142E" w:rsidRPr="00B807D8" w:rsidRDefault="0030142E" w:rsidP="00CE5D0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‒ oblicza pola 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  <w:t>i obwody figur geometrycznych</w:t>
            </w:r>
            <w:r w:rsidR="0031619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z wykorzystaniem funkcji trygonometrycznych kąta ostrego 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  <w:t>w trójkącie prostokątnym</w:t>
            </w:r>
            <w:r w:rsidR="00E3719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;</w:t>
            </w:r>
          </w:p>
          <w:p w14:paraId="5374CDC1" w14:textId="77777777" w:rsidR="0030142E" w:rsidRPr="00B807D8" w:rsidRDefault="0030142E" w:rsidP="00CE5D0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>– wykonuje rachunki z wykorzystaniem funkcji trygonometrycznych.</w:t>
            </w:r>
          </w:p>
        </w:tc>
        <w:tc>
          <w:tcPr>
            <w:tcW w:w="2262" w:type="dxa"/>
          </w:tcPr>
          <w:p w14:paraId="4306355D" w14:textId="77777777" w:rsidR="0030142E" w:rsidRPr="00B807D8" w:rsidRDefault="0030142E" w:rsidP="00CE5D0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Uczeń:</w:t>
            </w:r>
          </w:p>
          <w:p w14:paraId="6039F8DD" w14:textId="77777777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‒ rozwiązuje zadania geometryczne 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  <w:t xml:space="preserve">z wykorzystaniem funkcji trygonometrycznych kąta ostrego 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  <w:t>w trójkącie prostokątnym.</w:t>
            </w:r>
          </w:p>
        </w:tc>
        <w:tc>
          <w:tcPr>
            <w:tcW w:w="2202" w:type="dxa"/>
          </w:tcPr>
          <w:p w14:paraId="2B0D2C73" w14:textId="77777777" w:rsidR="0030142E" w:rsidRPr="00B807D8" w:rsidRDefault="0030142E" w:rsidP="00CE5D0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Uczeń:</w:t>
            </w:r>
          </w:p>
          <w:p w14:paraId="0B15F8E0" w14:textId="73CA0781" w:rsidR="0030142E" w:rsidRPr="00B807D8" w:rsidRDefault="0030142E" w:rsidP="00CE5D06">
            <w:pPr>
              <w:autoSpaceDE w:val="0"/>
              <w:autoSpaceDN w:val="0"/>
              <w:adjustRightInd w:val="0"/>
              <w:spacing w:after="0"/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>– stosuje funkcje trygonometryczne do obliczania nachylenia stoku, kąta padania promieni słonecznych, kąta wzniesienia</w:t>
            </w:r>
            <w:r w:rsidR="00A75A3D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>;</w:t>
            </w:r>
          </w:p>
          <w:p w14:paraId="4D0A2D44" w14:textId="08C165C2" w:rsidR="0030142E" w:rsidRPr="00B807D8" w:rsidRDefault="0030142E" w:rsidP="0054466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>– stosuje funkcje trygonometryczne do obliczeń praktycznych</w:t>
            </w:r>
            <w:r w:rsidR="003A6270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>,</w:t>
            </w:r>
            <w:r w:rsidRPr="00B807D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 xml:space="preserve"> np. oblicza długość krawędzi dachu lub jego wysokość.</w:t>
            </w:r>
          </w:p>
        </w:tc>
        <w:tc>
          <w:tcPr>
            <w:tcW w:w="2322" w:type="dxa"/>
          </w:tcPr>
          <w:p w14:paraId="1A7755C2" w14:textId="77777777" w:rsidR="0030142E" w:rsidRPr="00B807D8" w:rsidRDefault="0030142E" w:rsidP="00CE5D0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Uczeń:</w:t>
            </w:r>
          </w:p>
          <w:p w14:paraId="7B283820" w14:textId="307DCF5F" w:rsidR="0030142E" w:rsidRPr="00B807D8" w:rsidRDefault="0030142E" w:rsidP="00CE5D06">
            <w:pPr>
              <w:autoSpaceDE w:val="0"/>
              <w:autoSpaceDN w:val="0"/>
              <w:adjustRightInd w:val="0"/>
              <w:spacing w:after="0"/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 xml:space="preserve">‒ rozwiązuje, stosując funkcje trygonometryczne, zadania związane </w:t>
            </w:r>
            <w:r w:rsidRPr="00B807D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br/>
              <w:t>z wielkościami fizycznymi spotykanymi</w:t>
            </w:r>
            <w:r w:rsidR="00A75A3D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 xml:space="preserve"> </w:t>
            </w:r>
            <w:r w:rsidRPr="00B807D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>w życiu codziennym</w:t>
            </w:r>
            <w:r w:rsidR="00536CB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>,</w:t>
            </w:r>
            <w:r w:rsidRPr="00B807D8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 xml:space="preserve"> jak np. rozkład sił działających na ciało</w:t>
            </w:r>
            <w:r w:rsidR="00A75A3D">
              <w:rPr>
                <w:rFonts w:ascii="Times New Roman" w:eastAsia="Incised901PL-Light" w:hAnsi="Times New Roman"/>
                <w:sz w:val="24"/>
                <w:szCs w:val="24"/>
                <w:lang w:eastAsia="pl-PL"/>
              </w:rPr>
              <w:t>;</w:t>
            </w:r>
          </w:p>
          <w:p w14:paraId="50FE2015" w14:textId="2B59163B" w:rsidR="0030142E" w:rsidRPr="00B807D8" w:rsidRDefault="0030142E" w:rsidP="00CE5D0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‒ 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rozwiązuje nietypowe zadania</w:t>
            </w:r>
            <w:r w:rsidR="0002772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wymagające niekonwencjonalnych pomysłów i metod.</w:t>
            </w:r>
          </w:p>
        </w:tc>
      </w:tr>
      <w:tr w:rsidR="0030142E" w:rsidRPr="00B807D8" w14:paraId="0EC877D6" w14:textId="77777777" w:rsidTr="0030142E">
        <w:tc>
          <w:tcPr>
            <w:tcW w:w="2908" w:type="dxa"/>
          </w:tcPr>
          <w:p w14:paraId="5D3D8335" w14:textId="3841136B" w:rsidR="0030142E" w:rsidRPr="00B807D8" w:rsidRDefault="0030142E" w:rsidP="00767E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7. Zadania utrwalające</w:t>
            </w:r>
          </w:p>
        </w:tc>
        <w:tc>
          <w:tcPr>
            <w:tcW w:w="2262" w:type="dxa"/>
          </w:tcPr>
          <w:p w14:paraId="1BDF63AB" w14:textId="77777777" w:rsidR="0030142E" w:rsidRPr="00B807D8" w:rsidRDefault="0030142E" w:rsidP="00044B69">
            <w:pPr>
              <w:pStyle w:val="Tekstpodstawowy2"/>
              <w:ind w:right="0"/>
              <w:rPr>
                <w:sz w:val="24"/>
              </w:rPr>
            </w:pPr>
            <w:r w:rsidRPr="00B807D8">
              <w:rPr>
                <w:sz w:val="24"/>
              </w:rPr>
              <w:t>Uczeń:</w:t>
            </w:r>
          </w:p>
          <w:p w14:paraId="63FF61AC" w14:textId="77777777" w:rsidR="0030142E" w:rsidRPr="00B807D8" w:rsidRDefault="0030142E" w:rsidP="00044B69">
            <w:pPr>
              <w:pStyle w:val="Tekstpodstawowy2"/>
              <w:ind w:right="0"/>
              <w:rPr>
                <w:sz w:val="24"/>
              </w:rPr>
            </w:pPr>
            <w:r w:rsidRPr="00B807D8">
              <w:rPr>
                <w:sz w:val="24"/>
              </w:rPr>
              <w:t>– stosuje nabyte umiejętności do rozwiązywania prostych zadań.</w:t>
            </w:r>
          </w:p>
        </w:tc>
        <w:tc>
          <w:tcPr>
            <w:tcW w:w="2262" w:type="dxa"/>
          </w:tcPr>
          <w:p w14:paraId="5752F96C" w14:textId="77777777" w:rsidR="0030142E" w:rsidRPr="00B807D8" w:rsidRDefault="0030142E" w:rsidP="00044B69">
            <w:pPr>
              <w:pStyle w:val="Tekstpodstawowy"/>
              <w:tabs>
                <w:tab w:val="left" w:pos="40"/>
                <w:tab w:val="left" w:pos="290"/>
              </w:tabs>
              <w:jc w:val="left"/>
            </w:pPr>
            <w:r w:rsidRPr="00B807D8">
              <w:t>Uczeń:</w:t>
            </w:r>
          </w:p>
          <w:p w14:paraId="25377A54" w14:textId="77777777" w:rsidR="0030142E" w:rsidRPr="00B807D8" w:rsidRDefault="0030142E" w:rsidP="00044B69">
            <w:pPr>
              <w:tabs>
                <w:tab w:val="left" w:pos="110"/>
                <w:tab w:val="left" w:pos="220"/>
                <w:tab w:val="left" w:pos="400"/>
              </w:tabs>
              <w:spacing w:after="0" w:line="240" w:lineRule="auto"/>
              <w:rPr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stosuje nabyte umiejętności do rozwiązywania typowych zadań.</w:t>
            </w:r>
          </w:p>
        </w:tc>
        <w:tc>
          <w:tcPr>
            <w:tcW w:w="2262" w:type="dxa"/>
          </w:tcPr>
          <w:p w14:paraId="5C5CB70A" w14:textId="77777777" w:rsidR="0030142E" w:rsidRPr="00B807D8" w:rsidRDefault="0030142E" w:rsidP="00044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1382DFD6" w14:textId="65894634" w:rsidR="0030142E" w:rsidRPr="00B807D8" w:rsidRDefault="0030142E" w:rsidP="00044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– stosuje nabyte umiejętności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br/>
              <w:t>w zadaniach.</w:t>
            </w:r>
          </w:p>
        </w:tc>
        <w:tc>
          <w:tcPr>
            <w:tcW w:w="2202" w:type="dxa"/>
          </w:tcPr>
          <w:p w14:paraId="1ED1D0E9" w14:textId="77777777" w:rsidR="0030142E" w:rsidRPr="00B807D8" w:rsidRDefault="0030142E" w:rsidP="00044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5B0C1428" w14:textId="5E5718CC" w:rsidR="0030142E" w:rsidRPr="00B807D8" w:rsidRDefault="0030142E" w:rsidP="00044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– ma opanowany pełny zakres wiedzy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br/>
              <w:t>i umiejętności.</w:t>
            </w:r>
          </w:p>
        </w:tc>
        <w:tc>
          <w:tcPr>
            <w:tcW w:w="2322" w:type="dxa"/>
          </w:tcPr>
          <w:p w14:paraId="796E3C49" w14:textId="77777777" w:rsidR="0030142E" w:rsidRPr="00B807D8" w:rsidRDefault="0030142E" w:rsidP="00044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7F482BE2" w14:textId="4E5F3721" w:rsidR="0030142E" w:rsidRPr="00B807D8" w:rsidRDefault="0030142E" w:rsidP="00044B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samodzielnie rozwiązuje zadania typowe i nietypowe.</w:t>
            </w:r>
          </w:p>
        </w:tc>
      </w:tr>
      <w:tr w:rsidR="0030142E" w:rsidRPr="00B807D8" w14:paraId="06E512D8" w14:textId="77777777">
        <w:tc>
          <w:tcPr>
            <w:tcW w:w="14218" w:type="dxa"/>
            <w:gridSpan w:val="6"/>
          </w:tcPr>
          <w:p w14:paraId="3BAA1499" w14:textId="16FFC9AF" w:rsidR="0030142E" w:rsidRPr="00B807D8" w:rsidRDefault="0030142E" w:rsidP="000C5BC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Dział IV. GEOMETRIA ANALITYCZNA</w:t>
            </w:r>
          </w:p>
        </w:tc>
      </w:tr>
      <w:tr w:rsidR="0030142E" w:rsidRPr="00B807D8" w14:paraId="7F276340" w14:textId="77777777" w:rsidTr="0030142E">
        <w:tc>
          <w:tcPr>
            <w:tcW w:w="2908" w:type="dxa"/>
          </w:tcPr>
          <w:p w14:paraId="1D10931B" w14:textId="35D2D1D8" w:rsidR="0030142E" w:rsidRPr="00B807D8" w:rsidRDefault="0030142E" w:rsidP="00361426">
            <w:pPr>
              <w:pStyle w:val="Pa5"/>
              <w:spacing w:line="276" w:lineRule="auto"/>
              <w:rPr>
                <w:rFonts w:ascii="Times New Roman" w:hAnsi="Times New Roman"/>
                <w:color w:val="000000"/>
              </w:rPr>
            </w:pPr>
            <w:r w:rsidRPr="00B807D8">
              <w:rPr>
                <w:rFonts w:ascii="Times New Roman" w:hAnsi="Times New Roman"/>
              </w:rPr>
              <w:t>1. Równanie prostej</w:t>
            </w:r>
            <w:r w:rsidR="00BA669E">
              <w:rPr>
                <w:rFonts w:ascii="Times New Roman" w:hAnsi="Times New Roman"/>
              </w:rPr>
              <w:br/>
            </w:r>
            <w:r w:rsidRPr="00B807D8">
              <w:rPr>
                <w:rFonts w:ascii="Times New Roman" w:hAnsi="Times New Roman"/>
              </w:rPr>
              <w:t>w postaci kierunkowej</w:t>
            </w:r>
          </w:p>
        </w:tc>
        <w:tc>
          <w:tcPr>
            <w:tcW w:w="2262" w:type="dxa"/>
          </w:tcPr>
          <w:p w14:paraId="1FE833D9" w14:textId="77777777" w:rsidR="0030142E" w:rsidRPr="00B807D8" w:rsidRDefault="0030142E" w:rsidP="006D0C9B">
            <w:pPr>
              <w:pStyle w:val="NormalnyWeb"/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2A19D8C9" w14:textId="73C911AC" w:rsidR="0030142E" w:rsidRPr="00B807D8" w:rsidRDefault="0030142E" w:rsidP="0036142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zna równanie kierunkowe prostej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C9E5F67" w14:textId="442ECB8C" w:rsidR="0030142E" w:rsidRPr="00B807D8" w:rsidRDefault="0030142E" w:rsidP="009E76B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wie</w:t>
            </w:r>
            <w:r w:rsidR="0062403B">
              <w:rPr>
                <w:rFonts w:ascii="Times New Roman" w:hAnsi="Times New Roman"/>
                <w:sz w:val="24"/>
                <w:szCs w:val="24"/>
              </w:rPr>
              <w:t>,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 w jakim przypadku</w:t>
            </w:r>
            <w:r w:rsidR="00044B69" w:rsidRPr="00B807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równanie prostej nie może być zapisane w postaci kierunkowej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2BEB7BB" w14:textId="06522285" w:rsidR="0030142E" w:rsidRPr="00B807D8" w:rsidRDefault="0030142E" w:rsidP="009E76B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rysuje prostą</w:t>
            </w:r>
            <w:r w:rsidR="009526CB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o podanym</w:t>
            </w:r>
            <w:r w:rsidR="00044B69" w:rsidRPr="00B807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równaniu. </w:t>
            </w:r>
          </w:p>
        </w:tc>
        <w:tc>
          <w:tcPr>
            <w:tcW w:w="2262" w:type="dxa"/>
          </w:tcPr>
          <w:p w14:paraId="099B3516" w14:textId="77777777" w:rsidR="0030142E" w:rsidRPr="00B807D8" w:rsidRDefault="0030142E" w:rsidP="006D0C9B">
            <w:pPr>
              <w:pStyle w:val="NormalnyWeb"/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14:paraId="225050A8" w14:textId="180309A8" w:rsidR="0030142E" w:rsidRPr="00B807D8" w:rsidRDefault="0030142E" w:rsidP="00361426">
            <w:pPr>
              <w:pStyle w:val="NormalnyWeb"/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przekształca równanie prostej do postaci kierunkowej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E32F154" w14:textId="4796347E" w:rsidR="0030142E" w:rsidRPr="00B807D8" w:rsidRDefault="0030142E" w:rsidP="009E76B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wyznacza równanie prostej o zadanych własnościach (znane współczynniki)</w:t>
            </w:r>
            <w:r w:rsidR="00E371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3611B7B" w14:textId="1169B414" w:rsidR="0030142E" w:rsidRPr="00B807D8" w:rsidRDefault="0030142E" w:rsidP="00D704A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sprawdza rachunkowo</w:t>
            </w:r>
            <w:r w:rsidR="00401894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i graficznie, czy punkty o podanych współrzędnych należą do prostej o podanym równaniu.</w:t>
            </w:r>
          </w:p>
        </w:tc>
        <w:tc>
          <w:tcPr>
            <w:tcW w:w="2262" w:type="dxa"/>
          </w:tcPr>
          <w:p w14:paraId="3F67E9D1" w14:textId="77777777" w:rsidR="0030142E" w:rsidRPr="00B807D8" w:rsidRDefault="0030142E" w:rsidP="006D0C9B">
            <w:pPr>
              <w:pStyle w:val="NormalnyWeb"/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14:paraId="1081D03E" w14:textId="77286BA4" w:rsidR="0030142E" w:rsidRPr="00B807D8" w:rsidRDefault="0030142E" w:rsidP="0036142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wyznacza równanie prostej</w:t>
            </w:r>
            <w:r w:rsidR="0034147E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o zadanych własnościach (</w:t>
            </w:r>
            <w:r w:rsidR="00D704A1">
              <w:rPr>
                <w:rFonts w:ascii="Times New Roman" w:hAnsi="Times New Roman"/>
                <w:sz w:val="24"/>
                <w:szCs w:val="24"/>
              </w:rPr>
              <w:t>znany współczynnik kierunkowy</w:t>
            </w:r>
            <w:r w:rsidR="0034147E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i współrzędne punktu należącego do prostej)</w:t>
            </w:r>
            <w:r w:rsidR="00A75A3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F1EA1C7" w14:textId="77777777" w:rsidR="0030142E" w:rsidRPr="00B807D8" w:rsidRDefault="0030142E" w:rsidP="009D2F9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wyznacza współrzędne punktów przecięcia prostych z osiami układu współrzędnych.</w:t>
            </w:r>
          </w:p>
        </w:tc>
        <w:tc>
          <w:tcPr>
            <w:tcW w:w="2202" w:type="dxa"/>
          </w:tcPr>
          <w:p w14:paraId="35314588" w14:textId="77777777" w:rsidR="0030142E" w:rsidRPr="00B807D8" w:rsidRDefault="0030142E" w:rsidP="006D0C9B">
            <w:pPr>
              <w:pStyle w:val="NormalnyWeb"/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0168B722" w14:textId="461377C4" w:rsidR="0030142E" w:rsidRPr="00B807D8" w:rsidRDefault="0030142E" w:rsidP="006D0C9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wyznacza równanie prostej</w:t>
            </w:r>
            <w:r w:rsidR="002E0BA5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o zadanych własnościach (prosta </w:t>
            </w:r>
            <w:r w:rsidR="00044B69" w:rsidRPr="00B807D8">
              <w:rPr>
                <w:rFonts w:ascii="Times New Roman" w:hAnsi="Times New Roman"/>
                <w:sz w:val="24"/>
                <w:szCs w:val="24"/>
              </w:rPr>
              <w:t>p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rzychodząca przez dwa punkty).</w:t>
            </w:r>
          </w:p>
        </w:tc>
        <w:tc>
          <w:tcPr>
            <w:tcW w:w="2322" w:type="dxa"/>
          </w:tcPr>
          <w:p w14:paraId="2946561D" w14:textId="77777777" w:rsidR="0030142E" w:rsidRPr="00B807D8" w:rsidRDefault="0030142E" w:rsidP="006D0C9B">
            <w:pPr>
              <w:pStyle w:val="NormalnyWeb"/>
              <w:spacing w:before="0" w:beforeAutospacing="0" w:after="0" w:afterAutospacing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  <w:r w:rsidRPr="00B807D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0A626A4F" w14:textId="73E6729E" w:rsidR="00044B69" w:rsidRPr="00B807D8" w:rsidRDefault="0030142E" w:rsidP="003614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posługuje się równaniami prostych na płaszczyźnie</w:t>
            </w:r>
            <w:r w:rsidR="00A75A3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C951A85" w14:textId="6AC7FE1F" w:rsidR="0030142E" w:rsidRPr="00B807D8" w:rsidRDefault="0030142E" w:rsidP="003614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</w:t>
            </w:r>
            <w:r w:rsidR="00044B69" w:rsidRPr="00B807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rozwiązuje zadania typowe i nietypowe. </w:t>
            </w:r>
          </w:p>
        </w:tc>
      </w:tr>
      <w:tr w:rsidR="0030142E" w:rsidRPr="00B807D8" w14:paraId="70009206" w14:textId="77777777" w:rsidTr="0030142E">
        <w:tc>
          <w:tcPr>
            <w:tcW w:w="2908" w:type="dxa"/>
          </w:tcPr>
          <w:p w14:paraId="25178B4F" w14:textId="77777777" w:rsidR="0030142E" w:rsidRPr="00B807D8" w:rsidRDefault="0030142E" w:rsidP="00361426">
            <w:pPr>
              <w:pStyle w:val="Pa5"/>
              <w:spacing w:line="276" w:lineRule="auto"/>
              <w:rPr>
                <w:rFonts w:ascii="Times New Roman" w:hAnsi="Times New Roman"/>
                <w:color w:val="000000"/>
              </w:rPr>
            </w:pPr>
            <w:r w:rsidRPr="00B807D8">
              <w:rPr>
                <w:rFonts w:ascii="Times New Roman" w:hAnsi="Times New Roman"/>
              </w:rPr>
              <w:t>2. Wzajemne położenie prostych na płaszczyźnie</w:t>
            </w:r>
          </w:p>
        </w:tc>
        <w:tc>
          <w:tcPr>
            <w:tcW w:w="2262" w:type="dxa"/>
          </w:tcPr>
          <w:p w14:paraId="13480F52" w14:textId="77777777" w:rsidR="0030142E" w:rsidRPr="00B807D8" w:rsidRDefault="0030142E" w:rsidP="006D0C9B">
            <w:pPr>
              <w:pStyle w:val="NormalnyWeb"/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E808A6A" w14:textId="77777777" w:rsidR="0030142E" w:rsidRPr="00B807D8" w:rsidRDefault="0030142E" w:rsidP="00B807D8">
            <w:pPr>
              <w:pStyle w:val="NormalnyWeb"/>
              <w:spacing w:before="0" w:beforeAutospacing="0" w:after="0" w:afterAutospacing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rozpoznaje wzajemne położenie prostych na płaszczyźnie na podstawie równania prostej w postaci kierunkowej (odnajduje proste równoległe).</w:t>
            </w:r>
          </w:p>
        </w:tc>
        <w:tc>
          <w:tcPr>
            <w:tcW w:w="2262" w:type="dxa"/>
          </w:tcPr>
          <w:p w14:paraId="344AE53E" w14:textId="77777777" w:rsidR="0030142E" w:rsidRPr="00B807D8" w:rsidRDefault="0030142E" w:rsidP="006D0C9B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3849421B" w14:textId="77777777" w:rsidR="0030142E" w:rsidRPr="00B807D8" w:rsidRDefault="0030142E" w:rsidP="00B807D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r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ozpoznaje wzajemne położenie prostych na płaszczyźnie na podstawie równania prostej w postaci kierunkowej (odnajduje proste prostopadłe)</w:t>
            </w:r>
            <w:r w:rsidR="00B807D8" w:rsidRPr="00B807D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2" w:type="dxa"/>
          </w:tcPr>
          <w:p w14:paraId="6D79E3B1" w14:textId="77777777" w:rsidR="0030142E" w:rsidRPr="00B807D8" w:rsidRDefault="0030142E" w:rsidP="006D0C9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14:paraId="22570A4F" w14:textId="0EC003E9" w:rsidR="0030142E" w:rsidRPr="00B807D8" w:rsidRDefault="0030142E" w:rsidP="0054466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wyznacza równanie prostej</w:t>
            </w:r>
            <w:r w:rsidR="0034147E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o zadanych własnościach (równoległość prostych).</w:t>
            </w:r>
          </w:p>
        </w:tc>
        <w:tc>
          <w:tcPr>
            <w:tcW w:w="2202" w:type="dxa"/>
          </w:tcPr>
          <w:p w14:paraId="003334DF" w14:textId="77777777" w:rsidR="0030142E" w:rsidRPr="00B807D8" w:rsidRDefault="0030142E" w:rsidP="006D0C9B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555BA663" w14:textId="30B73208" w:rsidR="0030142E" w:rsidRPr="00B807D8" w:rsidRDefault="0030142E" w:rsidP="0054466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wyznacza równanie prostej</w:t>
            </w:r>
            <w:r w:rsidR="00726137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o zadanych własnościach (prostopadłość prostych).</w:t>
            </w:r>
          </w:p>
        </w:tc>
        <w:tc>
          <w:tcPr>
            <w:tcW w:w="2322" w:type="dxa"/>
          </w:tcPr>
          <w:p w14:paraId="380AF869" w14:textId="77777777" w:rsidR="0030142E" w:rsidRPr="00B807D8" w:rsidRDefault="0030142E" w:rsidP="006D0C9B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17E8A2D2" w14:textId="7F073BE9" w:rsidR="0030142E" w:rsidRPr="00B807D8" w:rsidRDefault="0030142E" w:rsidP="00354E6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rozpoznaje wzajemne położenie prostych na płaszczyźnie na podstawie równania prostej</w:t>
            </w:r>
            <w:r w:rsidR="00A75A3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2BB217D" w14:textId="53926622" w:rsidR="0030142E" w:rsidRPr="00B807D8" w:rsidRDefault="0030142E" w:rsidP="001E5B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 xml:space="preserve">– wyznacza równanie prostej o zadanych własnościach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(równoległość</w:t>
            </w:r>
            <w:r w:rsidR="00D1088A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i prostopadłość prostych).</w:t>
            </w:r>
          </w:p>
        </w:tc>
      </w:tr>
      <w:tr w:rsidR="0030142E" w:rsidRPr="00B807D8" w14:paraId="38041EC0" w14:textId="77777777" w:rsidTr="0030142E">
        <w:tc>
          <w:tcPr>
            <w:tcW w:w="2908" w:type="dxa"/>
          </w:tcPr>
          <w:p w14:paraId="60EED34F" w14:textId="77777777" w:rsidR="0030142E" w:rsidRPr="00B807D8" w:rsidRDefault="0030142E" w:rsidP="008C14A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lastRenderedPageBreak/>
              <w:t>3. Punkt wspólny dwóch prostych</w:t>
            </w:r>
          </w:p>
        </w:tc>
        <w:tc>
          <w:tcPr>
            <w:tcW w:w="2262" w:type="dxa"/>
          </w:tcPr>
          <w:p w14:paraId="452D6387" w14:textId="77777777" w:rsidR="0030142E" w:rsidRPr="00B807D8" w:rsidRDefault="0030142E" w:rsidP="006D0C9B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7950061C" w14:textId="133F4FFC" w:rsidR="0030142E" w:rsidRPr="00B807D8" w:rsidRDefault="0030142E" w:rsidP="008C14A9">
            <w:pPr>
              <w:spacing w:after="0"/>
              <w:contextualSpacing/>
              <w:rPr>
                <w:rFonts w:ascii="Times New Roman" w:eastAsia="TimesNewRomanPSMT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wyznacza współrzędne punktu wspólnego dwóch prostych</w:t>
            </w:r>
            <w:r w:rsidR="007060DE">
              <w:rPr>
                <w:rFonts w:ascii="Times New Roman" w:hAnsi="Times New Roman"/>
                <w:sz w:val="24"/>
                <w:szCs w:val="24"/>
              </w:rPr>
              <w:t>,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 o ile taki istnieje </w:t>
            </w:r>
            <w:r w:rsidR="00F47759">
              <w:rPr>
                <w:rFonts w:ascii="Times New Roman" w:hAnsi="Times New Roman"/>
                <w:sz w:val="24"/>
                <w:szCs w:val="24"/>
              </w:rPr>
              <w:t>(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proste przypadki</w:t>
            </w:r>
            <w:r w:rsidR="00F47759">
              <w:rPr>
                <w:rFonts w:ascii="Times New Roman" w:hAnsi="Times New Roman"/>
                <w:sz w:val="24"/>
                <w:szCs w:val="24"/>
              </w:rPr>
              <w:t>)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2" w:type="dxa"/>
          </w:tcPr>
          <w:p w14:paraId="0E0758BC" w14:textId="77777777" w:rsidR="0030142E" w:rsidRPr="00B807D8" w:rsidRDefault="0030142E" w:rsidP="006D0C9B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AE3E1D0" w14:textId="77777777" w:rsidR="0030142E" w:rsidRPr="00B807D8" w:rsidRDefault="0030142E" w:rsidP="008C14A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wyznacza współrzędne punktu wspólnego dwóch prostych (o ile taki istnieje).</w:t>
            </w:r>
          </w:p>
        </w:tc>
        <w:tc>
          <w:tcPr>
            <w:tcW w:w="2262" w:type="dxa"/>
          </w:tcPr>
          <w:p w14:paraId="235AC746" w14:textId="77777777" w:rsidR="0030142E" w:rsidRPr="00B807D8" w:rsidRDefault="0030142E" w:rsidP="006D0C9B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6C9B92AE" w14:textId="7EEC40A6" w:rsidR="0030142E" w:rsidRPr="00B807D8" w:rsidRDefault="0030142E" w:rsidP="00F420B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rozpoznaje proste, które nie mają punktów wspólnych</w:t>
            </w:r>
            <w:r w:rsidR="00417D40">
              <w:rPr>
                <w:rFonts w:ascii="Times New Roman" w:hAnsi="Times New Roman"/>
                <w:sz w:val="24"/>
                <w:szCs w:val="24"/>
              </w:rPr>
              <w:t>,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 na podstawie ich równań podanych</w:t>
            </w:r>
            <w:r w:rsidR="008C509F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postaci kierunkowej.</w:t>
            </w:r>
          </w:p>
        </w:tc>
        <w:tc>
          <w:tcPr>
            <w:tcW w:w="2202" w:type="dxa"/>
          </w:tcPr>
          <w:p w14:paraId="27571DA4" w14:textId="77777777" w:rsidR="0030142E" w:rsidRPr="00B807D8" w:rsidRDefault="0030142E" w:rsidP="006D0C9B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5418DCF1" w14:textId="487912CC" w:rsidR="0030142E" w:rsidRPr="00B807D8" w:rsidRDefault="0030142E" w:rsidP="008C14A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– rozpoznaje proste, które mają nieskończenie wiele punktów wspólnych, na podstawie ich równań podanych</w:t>
            </w:r>
            <w:r w:rsidR="00FA46EE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postaci kierunkowej.</w:t>
            </w:r>
          </w:p>
        </w:tc>
        <w:tc>
          <w:tcPr>
            <w:tcW w:w="2322" w:type="dxa"/>
          </w:tcPr>
          <w:p w14:paraId="58E0E483" w14:textId="77777777" w:rsidR="0030142E" w:rsidRPr="00B807D8" w:rsidRDefault="0030142E" w:rsidP="006D0C9B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46AB630F" w14:textId="77777777" w:rsidR="0030142E" w:rsidRPr="00B807D8" w:rsidRDefault="0030142E" w:rsidP="00CE7B8D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>– rozwiązuje zadania typowe i nietypowe dotyczące wyznaczania licz</w:t>
            </w:r>
            <w:r w:rsidR="00D704A1">
              <w:rPr>
                <w:rFonts w:ascii="Times New Roman" w:hAnsi="Times New Roman"/>
                <w:color w:val="000000"/>
                <w:sz w:val="24"/>
                <w:szCs w:val="24"/>
              </w:rPr>
              <w:t>b</w:t>
            </w:r>
            <w:r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y punktów wspólnych prostych określonych w postaci kierunkowej. </w:t>
            </w:r>
          </w:p>
        </w:tc>
      </w:tr>
      <w:tr w:rsidR="0030142E" w:rsidRPr="00B807D8" w14:paraId="4645B315" w14:textId="77777777" w:rsidTr="0030142E">
        <w:tc>
          <w:tcPr>
            <w:tcW w:w="2908" w:type="dxa"/>
          </w:tcPr>
          <w:p w14:paraId="0D57CDE0" w14:textId="67D2E490" w:rsidR="0030142E" w:rsidRPr="00B807D8" w:rsidRDefault="0030142E" w:rsidP="006D0C9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sz w:val="24"/>
                <w:szCs w:val="24"/>
              </w:rPr>
              <w:t>4. Odległość dwóch punktów w układzie współrzędnych</w:t>
            </w:r>
          </w:p>
        </w:tc>
        <w:tc>
          <w:tcPr>
            <w:tcW w:w="2262" w:type="dxa"/>
          </w:tcPr>
          <w:p w14:paraId="7C81D42D" w14:textId="77777777" w:rsidR="0030142E" w:rsidRPr="00B807D8" w:rsidRDefault="0030142E" w:rsidP="006D0C9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Uczeń:</w:t>
            </w:r>
          </w:p>
          <w:p w14:paraId="1BB5BF55" w14:textId="20975AF4" w:rsidR="0030142E" w:rsidRPr="00B807D8" w:rsidRDefault="0030142E" w:rsidP="008C14A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–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oblicza odległość dwóch punktów</w:t>
            </w:r>
            <w:r w:rsidR="0005684A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układzie współrzędnych (proste przypadki).</w:t>
            </w:r>
          </w:p>
        </w:tc>
        <w:tc>
          <w:tcPr>
            <w:tcW w:w="2262" w:type="dxa"/>
          </w:tcPr>
          <w:p w14:paraId="2679D275" w14:textId="77777777" w:rsidR="0030142E" w:rsidRPr="00B807D8" w:rsidRDefault="0030142E" w:rsidP="006D0C9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Uczeń:</w:t>
            </w:r>
          </w:p>
          <w:p w14:paraId="2A8B9D49" w14:textId="4B92324E" w:rsidR="0030142E" w:rsidRPr="00B807D8" w:rsidRDefault="0030142E" w:rsidP="00FE759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–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oblicza odległość dwóch punktów</w:t>
            </w:r>
            <w:r w:rsidR="00980562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o współrzędnych całkowitych</w:t>
            </w:r>
            <w:r w:rsidR="00980562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układzie współrzędnych.</w:t>
            </w:r>
          </w:p>
        </w:tc>
        <w:tc>
          <w:tcPr>
            <w:tcW w:w="2262" w:type="dxa"/>
          </w:tcPr>
          <w:p w14:paraId="491DB7A3" w14:textId="77777777" w:rsidR="0030142E" w:rsidRPr="00B807D8" w:rsidRDefault="0030142E" w:rsidP="006D0C9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Uczeń:</w:t>
            </w:r>
          </w:p>
          <w:p w14:paraId="141AB1F3" w14:textId="42A0B17A" w:rsidR="0030142E" w:rsidRPr="00B807D8" w:rsidRDefault="0030142E" w:rsidP="008C14A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–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oblicza odległość dwóch punktów</w:t>
            </w:r>
            <w:r w:rsidR="000F4CE5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>w układzie współrzędnych.</w:t>
            </w:r>
          </w:p>
        </w:tc>
        <w:tc>
          <w:tcPr>
            <w:tcW w:w="2202" w:type="dxa"/>
          </w:tcPr>
          <w:p w14:paraId="5F296090" w14:textId="77777777" w:rsidR="0030142E" w:rsidRPr="00B807D8" w:rsidRDefault="0030142E" w:rsidP="006D0C9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Uczeń:</w:t>
            </w:r>
          </w:p>
          <w:p w14:paraId="516A515F" w14:textId="29C578AD" w:rsidR="0030142E" w:rsidRPr="00B807D8" w:rsidRDefault="0030142E" w:rsidP="008C14A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– stosuje obliczanie odległości dwóch punktów</w:t>
            </w:r>
            <w:r w:rsidR="004E5F3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 zadaniach tekstowych.</w:t>
            </w:r>
          </w:p>
        </w:tc>
        <w:tc>
          <w:tcPr>
            <w:tcW w:w="2322" w:type="dxa"/>
          </w:tcPr>
          <w:p w14:paraId="76C09A47" w14:textId="77777777" w:rsidR="0030142E" w:rsidRPr="00B807D8" w:rsidRDefault="0030142E" w:rsidP="006D0C9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Uczeń:</w:t>
            </w:r>
          </w:p>
          <w:p w14:paraId="55EB7DCB" w14:textId="17B35925" w:rsidR="0030142E" w:rsidRPr="00B807D8" w:rsidRDefault="0030142E" w:rsidP="008C14A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–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samodzielnie rozwiązuje zadania typowe i nietypowe</w:t>
            </w:r>
            <w:r w:rsidR="00D1088A">
              <w:rPr>
                <w:rFonts w:ascii="Times New Roman" w:hAnsi="Times New Roman"/>
                <w:sz w:val="24"/>
                <w:szCs w:val="24"/>
              </w:rPr>
              <w:br/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z wykorzystaniem wyznaczania 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odległości dwóch punktów.</w:t>
            </w:r>
          </w:p>
        </w:tc>
      </w:tr>
      <w:tr w:rsidR="0030142E" w:rsidRPr="00B807D8" w14:paraId="452378E3" w14:textId="77777777" w:rsidTr="0030142E">
        <w:tc>
          <w:tcPr>
            <w:tcW w:w="2908" w:type="dxa"/>
          </w:tcPr>
          <w:p w14:paraId="7AF3FA67" w14:textId="77777777" w:rsidR="0030142E" w:rsidRPr="00B807D8" w:rsidRDefault="0030142E" w:rsidP="008C14A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07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5.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Zadania utrwalające</w:t>
            </w:r>
          </w:p>
        </w:tc>
        <w:tc>
          <w:tcPr>
            <w:tcW w:w="2262" w:type="dxa"/>
          </w:tcPr>
          <w:p w14:paraId="7CDA3015" w14:textId="77777777" w:rsidR="0030142E" w:rsidRPr="00B807D8" w:rsidRDefault="0030142E" w:rsidP="006D0C9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Uczeń:</w:t>
            </w:r>
          </w:p>
          <w:p w14:paraId="5973A0C5" w14:textId="77777777" w:rsidR="0030142E" w:rsidRPr="00B807D8" w:rsidRDefault="0030142E" w:rsidP="006D0C9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–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stosuje nabyte umiejętności do rozwiązywania prostych zadań.</w:t>
            </w:r>
          </w:p>
        </w:tc>
        <w:tc>
          <w:tcPr>
            <w:tcW w:w="2262" w:type="dxa"/>
          </w:tcPr>
          <w:p w14:paraId="43EB8B3F" w14:textId="77777777" w:rsidR="0030142E" w:rsidRPr="00B807D8" w:rsidRDefault="0030142E" w:rsidP="006D0C9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Uczeń:</w:t>
            </w:r>
          </w:p>
          <w:p w14:paraId="3E49B605" w14:textId="77777777" w:rsidR="0030142E" w:rsidRPr="00B807D8" w:rsidRDefault="0030142E" w:rsidP="008069D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–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 stosuje nabyte umiejętności do rozwiązywania typowych zadań.</w:t>
            </w:r>
          </w:p>
        </w:tc>
        <w:tc>
          <w:tcPr>
            <w:tcW w:w="2262" w:type="dxa"/>
          </w:tcPr>
          <w:p w14:paraId="2CD8B842" w14:textId="77777777" w:rsidR="0030142E" w:rsidRPr="00B807D8" w:rsidRDefault="0030142E" w:rsidP="006D0C9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Uczeń:</w:t>
            </w:r>
          </w:p>
          <w:p w14:paraId="112178AC" w14:textId="77777777" w:rsidR="0030142E" w:rsidRPr="00B807D8" w:rsidRDefault="0030142E" w:rsidP="006D0C9B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–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 stosuje nabyte umiejętności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br/>
              <w:t>w zadaniach.</w:t>
            </w:r>
          </w:p>
        </w:tc>
        <w:tc>
          <w:tcPr>
            <w:tcW w:w="2202" w:type="dxa"/>
          </w:tcPr>
          <w:p w14:paraId="4C1F16E8" w14:textId="77777777" w:rsidR="0030142E" w:rsidRPr="00B807D8" w:rsidRDefault="0030142E" w:rsidP="006D0C9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Uczeń:</w:t>
            </w:r>
          </w:p>
          <w:p w14:paraId="5FBE9380" w14:textId="77777777" w:rsidR="0030142E" w:rsidRPr="00B807D8" w:rsidRDefault="0030142E" w:rsidP="008069D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–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 xml:space="preserve"> ma opanowany pełny zakres wiedzy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br/>
              <w:t>i umiejętności.</w:t>
            </w:r>
          </w:p>
        </w:tc>
        <w:tc>
          <w:tcPr>
            <w:tcW w:w="2322" w:type="dxa"/>
          </w:tcPr>
          <w:p w14:paraId="2D2D91CF" w14:textId="77777777" w:rsidR="0030142E" w:rsidRPr="00B807D8" w:rsidRDefault="0030142E" w:rsidP="006D0C9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Uczeń:</w:t>
            </w:r>
          </w:p>
          <w:p w14:paraId="483F72CA" w14:textId="77777777" w:rsidR="0030142E" w:rsidRPr="00B807D8" w:rsidRDefault="0030142E" w:rsidP="008069D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– </w:t>
            </w:r>
            <w:r w:rsidRPr="00B807D8">
              <w:rPr>
                <w:rFonts w:ascii="Times New Roman" w:hAnsi="Times New Roman"/>
                <w:sz w:val="24"/>
                <w:szCs w:val="24"/>
              </w:rPr>
              <w:t>samodzielnie rozwiązuje zadania typowe i nietypowe.</w:t>
            </w:r>
            <w:r w:rsidRPr="00B807D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</w:tc>
      </w:tr>
    </w:tbl>
    <w:p w14:paraId="7CE17D92" w14:textId="77777777" w:rsidR="00021233" w:rsidRDefault="00021233"/>
    <w:sectPr w:rsidR="00021233" w:rsidSect="00704800">
      <w:footerReference w:type="default" r:id="rId13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F0725B" w14:textId="77777777" w:rsidR="00C641C3" w:rsidRDefault="00C641C3">
      <w:r>
        <w:separator/>
      </w:r>
    </w:p>
  </w:endnote>
  <w:endnote w:type="continuationSeparator" w:id="0">
    <w:p w14:paraId="164C55AD" w14:textId="77777777" w:rsidR="00C641C3" w:rsidRDefault="00C64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wis721LtCnEU">
    <w:altName w:val="Arial"/>
    <w:charset w:val="EE"/>
    <w:family w:val="auto"/>
    <w:pitch w:val="variable"/>
    <w:sig w:usb0="A00000AF" w:usb1="5000004A" w:usb2="00000000" w:usb3="00000000" w:csb0="0000019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cised901PL-Light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EE9D80" w14:textId="77777777" w:rsidR="00E520B7" w:rsidRDefault="00E520B7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56224">
      <w:rPr>
        <w:noProof/>
      </w:rPr>
      <w:t>11</w:t>
    </w:r>
    <w:r>
      <w:rPr>
        <w:noProof/>
      </w:rPr>
      <w:fldChar w:fldCharType="end"/>
    </w:r>
  </w:p>
  <w:p w14:paraId="731CFE14" w14:textId="77777777" w:rsidR="00E520B7" w:rsidRDefault="00E520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EB44B7" w14:textId="77777777" w:rsidR="00C641C3" w:rsidRDefault="00C641C3">
      <w:r>
        <w:separator/>
      </w:r>
    </w:p>
  </w:footnote>
  <w:footnote w:type="continuationSeparator" w:id="0">
    <w:p w14:paraId="01C97E7B" w14:textId="77777777" w:rsidR="00C641C3" w:rsidRDefault="00C641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A52D5F2"/>
    <w:lvl w:ilvl="0">
      <w:numFmt w:val="decimal"/>
      <w:lvlText w:val="*"/>
      <w:lvlJc w:val="left"/>
    </w:lvl>
  </w:abstractNum>
  <w:abstractNum w:abstractNumId="1" w15:restartNumberingAfterBreak="0">
    <w:nsid w:val="0E2377CD"/>
    <w:multiLevelType w:val="hybridMultilevel"/>
    <w:tmpl w:val="A76ECF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B1B9D"/>
    <w:multiLevelType w:val="hybridMultilevel"/>
    <w:tmpl w:val="99E205E0"/>
    <w:lvl w:ilvl="0" w:tplc="7D52291C">
      <w:start w:val="1"/>
      <w:numFmt w:val="bullet"/>
      <w:pStyle w:val="cel-myslnik"/>
      <w:lvlText w:val="̶"/>
      <w:lvlJc w:val="left"/>
      <w:pPr>
        <w:ind w:left="47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872236">
    <w:abstractNumId w:val="0"/>
    <w:lvlOverride w:ilvl="0">
      <w:lvl w:ilvl="0">
        <w:start w:val="65535"/>
        <w:numFmt w:val="bullet"/>
        <w:lvlText w:val="•"/>
        <w:legacy w:legacy="1" w:legacySpace="0" w:legacyIndent="110"/>
        <w:lvlJc w:val="left"/>
        <w:rPr>
          <w:rFonts w:ascii="Times New Roman" w:hAnsi="Times New Roman" w:cs="Times New Roman" w:hint="default"/>
        </w:rPr>
      </w:lvl>
    </w:lvlOverride>
  </w:num>
  <w:num w:numId="2" w16cid:durableId="1589343261">
    <w:abstractNumId w:val="0"/>
    <w:lvlOverride w:ilvl="0">
      <w:lvl w:ilvl="0">
        <w:numFmt w:val="bullet"/>
        <w:lvlText w:val="•"/>
        <w:legacy w:legacy="1" w:legacySpace="0" w:legacyIndent="11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 w16cid:durableId="650981079">
    <w:abstractNumId w:val="0"/>
    <w:lvlOverride w:ilvl="0">
      <w:lvl w:ilvl="0">
        <w:numFmt w:val="bullet"/>
        <w:lvlText w:val="•"/>
        <w:legacy w:legacy="1" w:legacySpace="0" w:legacyIndent="1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 w16cid:durableId="612713966">
    <w:abstractNumId w:val="2"/>
  </w:num>
  <w:num w:numId="5" w16cid:durableId="274824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4800"/>
    <w:rsid w:val="00002D39"/>
    <w:rsid w:val="00004021"/>
    <w:rsid w:val="000045F0"/>
    <w:rsid w:val="000126C6"/>
    <w:rsid w:val="000127BC"/>
    <w:rsid w:val="000139F4"/>
    <w:rsid w:val="00021233"/>
    <w:rsid w:val="0002772C"/>
    <w:rsid w:val="00027754"/>
    <w:rsid w:val="00032748"/>
    <w:rsid w:val="00036779"/>
    <w:rsid w:val="00044B69"/>
    <w:rsid w:val="0005577D"/>
    <w:rsid w:val="0005684A"/>
    <w:rsid w:val="0006258A"/>
    <w:rsid w:val="00074417"/>
    <w:rsid w:val="00081465"/>
    <w:rsid w:val="00081D70"/>
    <w:rsid w:val="00083A86"/>
    <w:rsid w:val="00086C78"/>
    <w:rsid w:val="000A0BA8"/>
    <w:rsid w:val="000A2FDF"/>
    <w:rsid w:val="000A3BB8"/>
    <w:rsid w:val="000B3C0B"/>
    <w:rsid w:val="000C5BCF"/>
    <w:rsid w:val="000C655E"/>
    <w:rsid w:val="000D49D8"/>
    <w:rsid w:val="000D59D1"/>
    <w:rsid w:val="000F4CE5"/>
    <w:rsid w:val="00102C0E"/>
    <w:rsid w:val="001033C8"/>
    <w:rsid w:val="00105B55"/>
    <w:rsid w:val="00111610"/>
    <w:rsid w:val="0011689E"/>
    <w:rsid w:val="001309D3"/>
    <w:rsid w:val="001309DD"/>
    <w:rsid w:val="001409EF"/>
    <w:rsid w:val="0015299F"/>
    <w:rsid w:val="00155529"/>
    <w:rsid w:val="00172059"/>
    <w:rsid w:val="0018037A"/>
    <w:rsid w:val="001C2934"/>
    <w:rsid w:val="001C3C00"/>
    <w:rsid w:val="001D23FE"/>
    <w:rsid w:val="001D6E59"/>
    <w:rsid w:val="001E54DD"/>
    <w:rsid w:val="001E5B1C"/>
    <w:rsid w:val="001E65E2"/>
    <w:rsid w:val="001F6E74"/>
    <w:rsid w:val="00206EEB"/>
    <w:rsid w:val="002229AC"/>
    <w:rsid w:val="002320F0"/>
    <w:rsid w:val="002510E6"/>
    <w:rsid w:val="0025543C"/>
    <w:rsid w:val="002674F5"/>
    <w:rsid w:val="00280BC1"/>
    <w:rsid w:val="00285555"/>
    <w:rsid w:val="0028556A"/>
    <w:rsid w:val="00294C59"/>
    <w:rsid w:val="00296848"/>
    <w:rsid w:val="002A2975"/>
    <w:rsid w:val="002A2F39"/>
    <w:rsid w:val="002A3129"/>
    <w:rsid w:val="002A3D91"/>
    <w:rsid w:val="002B384D"/>
    <w:rsid w:val="002C419B"/>
    <w:rsid w:val="002D3022"/>
    <w:rsid w:val="002D7659"/>
    <w:rsid w:val="002E0BA5"/>
    <w:rsid w:val="002E38BC"/>
    <w:rsid w:val="002E52AE"/>
    <w:rsid w:val="002F0A50"/>
    <w:rsid w:val="002F61F6"/>
    <w:rsid w:val="0030142E"/>
    <w:rsid w:val="00316199"/>
    <w:rsid w:val="00330499"/>
    <w:rsid w:val="00332AFB"/>
    <w:rsid w:val="0034046A"/>
    <w:rsid w:val="0034147E"/>
    <w:rsid w:val="00343F2C"/>
    <w:rsid w:val="00347988"/>
    <w:rsid w:val="00347DF4"/>
    <w:rsid w:val="00354E69"/>
    <w:rsid w:val="00354F0C"/>
    <w:rsid w:val="00360B69"/>
    <w:rsid w:val="00361426"/>
    <w:rsid w:val="00365785"/>
    <w:rsid w:val="00365BBB"/>
    <w:rsid w:val="0036623C"/>
    <w:rsid w:val="00371DDC"/>
    <w:rsid w:val="00376CCA"/>
    <w:rsid w:val="00382873"/>
    <w:rsid w:val="00385C7A"/>
    <w:rsid w:val="003967E8"/>
    <w:rsid w:val="00397C2C"/>
    <w:rsid w:val="003A137E"/>
    <w:rsid w:val="003A6270"/>
    <w:rsid w:val="003B1679"/>
    <w:rsid w:val="003B19C9"/>
    <w:rsid w:val="003B4E14"/>
    <w:rsid w:val="003C0FB8"/>
    <w:rsid w:val="003C0FF9"/>
    <w:rsid w:val="003C2629"/>
    <w:rsid w:val="003C6BA5"/>
    <w:rsid w:val="003D630A"/>
    <w:rsid w:val="003D6966"/>
    <w:rsid w:val="003E0A41"/>
    <w:rsid w:val="003E632E"/>
    <w:rsid w:val="003E76BD"/>
    <w:rsid w:val="003F2C20"/>
    <w:rsid w:val="003F3CD6"/>
    <w:rsid w:val="00401894"/>
    <w:rsid w:val="00417D40"/>
    <w:rsid w:val="00423200"/>
    <w:rsid w:val="004233D2"/>
    <w:rsid w:val="004424A0"/>
    <w:rsid w:val="004431F5"/>
    <w:rsid w:val="00446960"/>
    <w:rsid w:val="00447777"/>
    <w:rsid w:val="004650DD"/>
    <w:rsid w:val="00490A17"/>
    <w:rsid w:val="00495529"/>
    <w:rsid w:val="004B135A"/>
    <w:rsid w:val="004C0D1C"/>
    <w:rsid w:val="004C3319"/>
    <w:rsid w:val="004D4899"/>
    <w:rsid w:val="004E5F3D"/>
    <w:rsid w:val="004E7139"/>
    <w:rsid w:val="004F1B47"/>
    <w:rsid w:val="0050695F"/>
    <w:rsid w:val="005173AA"/>
    <w:rsid w:val="0051786E"/>
    <w:rsid w:val="00523C6F"/>
    <w:rsid w:val="00533C8D"/>
    <w:rsid w:val="00536CB8"/>
    <w:rsid w:val="0054466D"/>
    <w:rsid w:val="00547B2E"/>
    <w:rsid w:val="005605A6"/>
    <w:rsid w:val="00572062"/>
    <w:rsid w:val="005824F4"/>
    <w:rsid w:val="005830A2"/>
    <w:rsid w:val="005A10D2"/>
    <w:rsid w:val="005A7C17"/>
    <w:rsid w:val="005B1490"/>
    <w:rsid w:val="005B5724"/>
    <w:rsid w:val="005C0042"/>
    <w:rsid w:val="005C2817"/>
    <w:rsid w:val="005C5A52"/>
    <w:rsid w:val="005C6411"/>
    <w:rsid w:val="005D0B15"/>
    <w:rsid w:val="005E1E5B"/>
    <w:rsid w:val="00600E4D"/>
    <w:rsid w:val="0060147D"/>
    <w:rsid w:val="00604BEC"/>
    <w:rsid w:val="0060532F"/>
    <w:rsid w:val="00606BCC"/>
    <w:rsid w:val="00613409"/>
    <w:rsid w:val="00622821"/>
    <w:rsid w:val="0062403B"/>
    <w:rsid w:val="00631950"/>
    <w:rsid w:val="006347C7"/>
    <w:rsid w:val="00637ECF"/>
    <w:rsid w:val="00643E64"/>
    <w:rsid w:val="006517DA"/>
    <w:rsid w:val="00652248"/>
    <w:rsid w:val="00656224"/>
    <w:rsid w:val="00656A84"/>
    <w:rsid w:val="00661731"/>
    <w:rsid w:val="006669FC"/>
    <w:rsid w:val="006736E9"/>
    <w:rsid w:val="006747F8"/>
    <w:rsid w:val="00675205"/>
    <w:rsid w:val="006875A8"/>
    <w:rsid w:val="006A4D71"/>
    <w:rsid w:val="006C6F57"/>
    <w:rsid w:val="006D0630"/>
    <w:rsid w:val="006D0C9B"/>
    <w:rsid w:val="006D7106"/>
    <w:rsid w:val="006E115B"/>
    <w:rsid w:val="006E35A8"/>
    <w:rsid w:val="006E6402"/>
    <w:rsid w:val="006F117B"/>
    <w:rsid w:val="00703EDB"/>
    <w:rsid w:val="00704800"/>
    <w:rsid w:val="00705D23"/>
    <w:rsid w:val="007060DE"/>
    <w:rsid w:val="0071048D"/>
    <w:rsid w:val="007118AF"/>
    <w:rsid w:val="00726137"/>
    <w:rsid w:val="00731EA0"/>
    <w:rsid w:val="00734D90"/>
    <w:rsid w:val="00736C0D"/>
    <w:rsid w:val="00740E02"/>
    <w:rsid w:val="00750011"/>
    <w:rsid w:val="00765FD2"/>
    <w:rsid w:val="00767E0C"/>
    <w:rsid w:val="007729B4"/>
    <w:rsid w:val="0077384E"/>
    <w:rsid w:val="00784E87"/>
    <w:rsid w:val="00792501"/>
    <w:rsid w:val="007D414D"/>
    <w:rsid w:val="007D53BA"/>
    <w:rsid w:val="007E1565"/>
    <w:rsid w:val="007E2AE3"/>
    <w:rsid w:val="007E5307"/>
    <w:rsid w:val="007E576F"/>
    <w:rsid w:val="007F1FEC"/>
    <w:rsid w:val="007F3A1D"/>
    <w:rsid w:val="008069D1"/>
    <w:rsid w:val="00827C98"/>
    <w:rsid w:val="00840B39"/>
    <w:rsid w:val="00846306"/>
    <w:rsid w:val="008663B8"/>
    <w:rsid w:val="00880855"/>
    <w:rsid w:val="0089471A"/>
    <w:rsid w:val="00896BD4"/>
    <w:rsid w:val="00896FC8"/>
    <w:rsid w:val="00897FE2"/>
    <w:rsid w:val="008A4667"/>
    <w:rsid w:val="008A5A2A"/>
    <w:rsid w:val="008B42C2"/>
    <w:rsid w:val="008C14A9"/>
    <w:rsid w:val="008C509F"/>
    <w:rsid w:val="008D13AE"/>
    <w:rsid w:val="008D3F1F"/>
    <w:rsid w:val="008D4C34"/>
    <w:rsid w:val="008E20F0"/>
    <w:rsid w:val="008E3166"/>
    <w:rsid w:val="008E3799"/>
    <w:rsid w:val="008F6F8C"/>
    <w:rsid w:val="00920F29"/>
    <w:rsid w:val="00930B6F"/>
    <w:rsid w:val="00941B38"/>
    <w:rsid w:val="00942FC4"/>
    <w:rsid w:val="009526CB"/>
    <w:rsid w:val="0095623F"/>
    <w:rsid w:val="00957EE3"/>
    <w:rsid w:val="00965960"/>
    <w:rsid w:val="00967F34"/>
    <w:rsid w:val="009763CF"/>
    <w:rsid w:val="009800A6"/>
    <w:rsid w:val="00980562"/>
    <w:rsid w:val="009A5991"/>
    <w:rsid w:val="009B2EBC"/>
    <w:rsid w:val="009B32FE"/>
    <w:rsid w:val="009B63B1"/>
    <w:rsid w:val="009C3E92"/>
    <w:rsid w:val="009C401F"/>
    <w:rsid w:val="009D2F96"/>
    <w:rsid w:val="009E5DAE"/>
    <w:rsid w:val="009E76B9"/>
    <w:rsid w:val="009F5B3D"/>
    <w:rsid w:val="009F695B"/>
    <w:rsid w:val="00A17955"/>
    <w:rsid w:val="00A21259"/>
    <w:rsid w:val="00A27729"/>
    <w:rsid w:val="00A33FE5"/>
    <w:rsid w:val="00A360C5"/>
    <w:rsid w:val="00A42927"/>
    <w:rsid w:val="00A46865"/>
    <w:rsid w:val="00A52A5B"/>
    <w:rsid w:val="00A52FFA"/>
    <w:rsid w:val="00A542EA"/>
    <w:rsid w:val="00A75A3D"/>
    <w:rsid w:val="00A76248"/>
    <w:rsid w:val="00A834E9"/>
    <w:rsid w:val="00A90358"/>
    <w:rsid w:val="00A90CEB"/>
    <w:rsid w:val="00A92FD1"/>
    <w:rsid w:val="00A973C4"/>
    <w:rsid w:val="00AA40BC"/>
    <w:rsid w:val="00AC13C3"/>
    <w:rsid w:val="00AD51CF"/>
    <w:rsid w:val="00AE04BA"/>
    <w:rsid w:val="00AE0FCA"/>
    <w:rsid w:val="00AE1D5C"/>
    <w:rsid w:val="00B105B0"/>
    <w:rsid w:val="00B1518D"/>
    <w:rsid w:val="00B15EEF"/>
    <w:rsid w:val="00B41B07"/>
    <w:rsid w:val="00B44615"/>
    <w:rsid w:val="00B503E8"/>
    <w:rsid w:val="00B56191"/>
    <w:rsid w:val="00B807D8"/>
    <w:rsid w:val="00B81D6E"/>
    <w:rsid w:val="00B9420B"/>
    <w:rsid w:val="00B96B39"/>
    <w:rsid w:val="00BA0BF3"/>
    <w:rsid w:val="00BA669E"/>
    <w:rsid w:val="00BB1D2E"/>
    <w:rsid w:val="00BD364D"/>
    <w:rsid w:val="00BE386C"/>
    <w:rsid w:val="00BE3C44"/>
    <w:rsid w:val="00BF6FC9"/>
    <w:rsid w:val="00C10F56"/>
    <w:rsid w:val="00C11BC5"/>
    <w:rsid w:val="00C23B9C"/>
    <w:rsid w:val="00C23F12"/>
    <w:rsid w:val="00C35C53"/>
    <w:rsid w:val="00C36325"/>
    <w:rsid w:val="00C37144"/>
    <w:rsid w:val="00C37CE9"/>
    <w:rsid w:val="00C5289C"/>
    <w:rsid w:val="00C62B00"/>
    <w:rsid w:val="00C641C3"/>
    <w:rsid w:val="00C71C21"/>
    <w:rsid w:val="00C77D25"/>
    <w:rsid w:val="00C84C90"/>
    <w:rsid w:val="00C95080"/>
    <w:rsid w:val="00CA5102"/>
    <w:rsid w:val="00CA7E52"/>
    <w:rsid w:val="00CA7EC5"/>
    <w:rsid w:val="00CB7BA3"/>
    <w:rsid w:val="00CC5B73"/>
    <w:rsid w:val="00CD1435"/>
    <w:rsid w:val="00CD5CF2"/>
    <w:rsid w:val="00CE5581"/>
    <w:rsid w:val="00CE5D06"/>
    <w:rsid w:val="00CE7B8D"/>
    <w:rsid w:val="00CF1085"/>
    <w:rsid w:val="00D1088A"/>
    <w:rsid w:val="00D13EC9"/>
    <w:rsid w:val="00D32678"/>
    <w:rsid w:val="00D378DF"/>
    <w:rsid w:val="00D4190F"/>
    <w:rsid w:val="00D454E4"/>
    <w:rsid w:val="00D509E8"/>
    <w:rsid w:val="00D53841"/>
    <w:rsid w:val="00D53BFE"/>
    <w:rsid w:val="00D56313"/>
    <w:rsid w:val="00D704A1"/>
    <w:rsid w:val="00D848D5"/>
    <w:rsid w:val="00DA5273"/>
    <w:rsid w:val="00DB2412"/>
    <w:rsid w:val="00DB3DB0"/>
    <w:rsid w:val="00DC4191"/>
    <w:rsid w:val="00DC4F11"/>
    <w:rsid w:val="00DD1944"/>
    <w:rsid w:val="00DE4AD2"/>
    <w:rsid w:val="00DF220E"/>
    <w:rsid w:val="00DF7601"/>
    <w:rsid w:val="00E00D8A"/>
    <w:rsid w:val="00E27964"/>
    <w:rsid w:val="00E3197C"/>
    <w:rsid w:val="00E35386"/>
    <w:rsid w:val="00E3719A"/>
    <w:rsid w:val="00E3771B"/>
    <w:rsid w:val="00E42D7D"/>
    <w:rsid w:val="00E46DDD"/>
    <w:rsid w:val="00E520B7"/>
    <w:rsid w:val="00E57A46"/>
    <w:rsid w:val="00E71BB6"/>
    <w:rsid w:val="00E755B2"/>
    <w:rsid w:val="00E7745D"/>
    <w:rsid w:val="00E86F0D"/>
    <w:rsid w:val="00E922C6"/>
    <w:rsid w:val="00EA2662"/>
    <w:rsid w:val="00EA60E3"/>
    <w:rsid w:val="00EB3B2E"/>
    <w:rsid w:val="00ED2510"/>
    <w:rsid w:val="00ED5D66"/>
    <w:rsid w:val="00EF2E1D"/>
    <w:rsid w:val="00F01E2B"/>
    <w:rsid w:val="00F040AB"/>
    <w:rsid w:val="00F05157"/>
    <w:rsid w:val="00F25F9F"/>
    <w:rsid w:val="00F26406"/>
    <w:rsid w:val="00F26D0F"/>
    <w:rsid w:val="00F30C9F"/>
    <w:rsid w:val="00F30DB2"/>
    <w:rsid w:val="00F3580B"/>
    <w:rsid w:val="00F420B0"/>
    <w:rsid w:val="00F44023"/>
    <w:rsid w:val="00F4615B"/>
    <w:rsid w:val="00F47759"/>
    <w:rsid w:val="00F546B1"/>
    <w:rsid w:val="00F55613"/>
    <w:rsid w:val="00F823E2"/>
    <w:rsid w:val="00F8280B"/>
    <w:rsid w:val="00F902D7"/>
    <w:rsid w:val="00F947B5"/>
    <w:rsid w:val="00F96D12"/>
    <w:rsid w:val="00F97F70"/>
    <w:rsid w:val="00FA4221"/>
    <w:rsid w:val="00FA46EE"/>
    <w:rsid w:val="00FA73DD"/>
    <w:rsid w:val="00FB068C"/>
    <w:rsid w:val="00FB2CE2"/>
    <w:rsid w:val="00FC17D6"/>
    <w:rsid w:val="00FC1A24"/>
    <w:rsid w:val="00FC32B7"/>
    <w:rsid w:val="00FC4187"/>
    <w:rsid w:val="00FC7037"/>
    <w:rsid w:val="00FE3F25"/>
    <w:rsid w:val="00FE7045"/>
    <w:rsid w:val="00FE7590"/>
    <w:rsid w:val="00FF06F9"/>
    <w:rsid w:val="00FF2424"/>
    <w:rsid w:val="00FF2C71"/>
    <w:rsid w:val="00FF3D44"/>
    <w:rsid w:val="00FF469B"/>
    <w:rsid w:val="00FF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37ABC9"/>
  <w15:docId w15:val="{15F2DA84-FF28-45DD-A655-88FF8193C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048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7048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04800"/>
    <w:rPr>
      <w:rFonts w:ascii="Calibri" w:eastAsia="Calibri" w:hAnsi="Calibri"/>
      <w:sz w:val="22"/>
      <w:szCs w:val="22"/>
      <w:lang w:val="pl-PL" w:eastAsia="en-US" w:bidi="ar-SA"/>
    </w:rPr>
  </w:style>
  <w:style w:type="paragraph" w:styleId="Stopka">
    <w:name w:val="footer"/>
    <w:basedOn w:val="Normalny"/>
    <w:link w:val="StopkaZnak"/>
    <w:unhideWhenUsed/>
    <w:rsid w:val="0070480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04800"/>
    <w:rPr>
      <w:rFonts w:ascii="Calibri" w:eastAsia="Calibri" w:hAnsi="Calibri"/>
      <w:sz w:val="22"/>
      <w:szCs w:val="22"/>
      <w:lang w:val="pl-PL" w:eastAsia="en-US" w:bidi="ar-SA"/>
    </w:rPr>
  </w:style>
  <w:style w:type="paragraph" w:customStyle="1" w:styleId="Pa5">
    <w:name w:val="Pa5"/>
    <w:basedOn w:val="Normalny"/>
    <w:next w:val="Normalny"/>
    <w:rsid w:val="00704800"/>
    <w:pPr>
      <w:autoSpaceDE w:val="0"/>
      <w:autoSpaceDN w:val="0"/>
      <w:adjustRightInd w:val="0"/>
      <w:spacing w:after="0" w:line="161" w:lineRule="atLeast"/>
    </w:pPr>
    <w:rPr>
      <w:rFonts w:ascii="Swis721LtCnEU" w:eastAsia="Times New Roman" w:hAnsi="Swis721LtCnEU"/>
      <w:sz w:val="24"/>
      <w:szCs w:val="24"/>
      <w:lang w:eastAsia="pl-PL"/>
    </w:rPr>
  </w:style>
  <w:style w:type="paragraph" w:styleId="NormalnyWeb">
    <w:name w:val="Normal (Web)"/>
    <w:basedOn w:val="Normalny"/>
    <w:rsid w:val="00704800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7"/>
      <w:szCs w:val="17"/>
      <w:lang w:eastAsia="pl-PL"/>
    </w:rPr>
  </w:style>
  <w:style w:type="paragraph" w:customStyle="1" w:styleId="cel">
    <w:name w:val="cel"/>
    <w:link w:val="celZnak"/>
    <w:rsid w:val="00704800"/>
    <w:pPr>
      <w:spacing w:before="20"/>
      <w:ind w:left="113" w:hanging="113"/>
    </w:pPr>
    <w:rPr>
      <w:rFonts w:ascii="Arial Narrow" w:hAnsi="Arial Narrow"/>
      <w:sz w:val="18"/>
      <w:szCs w:val="21"/>
    </w:rPr>
  </w:style>
  <w:style w:type="character" w:customStyle="1" w:styleId="celZnak">
    <w:name w:val="cel Znak"/>
    <w:link w:val="cel"/>
    <w:rsid w:val="00704800"/>
    <w:rPr>
      <w:rFonts w:ascii="Arial Narrow" w:hAnsi="Arial Narrow"/>
      <w:sz w:val="18"/>
      <w:szCs w:val="21"/>
      <w:lang w:val="pl-PL" w:eastAsia="pl-PL" w:bidi="ar-SA"/>
    </w:rPr>
  </w:style>
  <w:style w:type="paragraph" w:styleId="Tekstpodstawowy">
    <w:name w:val="Body Text"/>
    <w:basedOn w:val="Normalny"/>
    <w:link w:val="TekstpodstawowyZnak"/>
    <w:unhideWhenUsed/>
    <w:rsid w:val="00F947B5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F947B5"/>
    <w:rPr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F947B5"/>
    <w:pPr>
      <w:spacing w:after="0" w:line="240" w:lineRule="auto"/>
      <w:ind w:right="180"/>
    </w:pPr>
    <w:rPr>
      <w:rFonts w:ascii="Times New Roman" w:eastAsia="Times New Roman" w:hAnsi="Times New Roman"/>
      <w:sz w:val="20"/>
      <w:szCs w:val="24"/>
    </w:rPr>
  </w:style>
  <w:style w:type="character" w:customStyle="1" w:styleId="Tekstpodstawowy2Znak">
    <w:name w:val="Tekst podstawowy 2 Znak"/>
    <w:link w:val="Tekstpodstawowy2"/>
    <w:rsid w:val="00F947B5"/>
    <w:rPr>
      <w:szCs w:val="24"/>
    </w:rPr>
  </w:style>
  <w:style w:type="character" w:styleId="Odwoaniedokomentarza">
    <w:name w:val="annotation reference"/>
    <w:rsid w:val="00784E8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84E87"/>
    <w:rPr>
      <w:sz w:val="20"/>
      <w:szCs w:val="20"/>
    </w:rPr>
  </w:style>
  <w:style w:type="character" w:customStyle="1" w:styleId="TekstkomentarzaZnak">
    <w:name w:val="Tekst komentarza Znak"/>
    <w:link w:val="Tekstkomentarza"/>
    <w:rsid w:val="00784E87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784E87"/>
    <w:rPr>
      <w:b/>
      <w:bCs/>
    </w:rPr>
  </w:style>
  <w:style w:type="character" w:customStyle="1" w:styleId="TematkomentarzaZnak">
    <w:name w:val="Temat komentarza Znak"/>
    <w:link w:val="Tematkomentarza"/>
    <w:rsid w:val="00784E87"/>
    <w:rPr>
      <w:rFonts w:ascii="Calibri" w:eastAsia="Calibri" w:hAnsi="Calibri"/>
      <w:b/>
      <w:bCs/>
      <w:lang w:eastAsia="en-US"/>
    </w:rPr>
  </w:style>
  <w:style w:type="paragraph" w:styleId="Poprawka">
    <w:name w:val="Revision"/>
    <w:hidden/>
    <w:uiPriority w:val="99"/>
    <w:semiHidden/>
    <w:rsid w:val="00784E87"/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784E8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784E87"/>
    <w:rPr>
      <w:rFonts w:ascii="Tahoma" w:eastAsia="Calibri" w:hAnsi="Tahoma" w:cs="Tahoma"/>
      <w:sz w:val="16"/>
      <w:szCs w:val="16"/>
      <w:lang w:eastAsia="en-US"/>
    </w:rPr>
  </w:style>
  <w:style w:type="character" w:styleId="Hipercze">
    <w:name w:val="Hyperlink"/>
    <w:uiPriority w:val="99"/>
    <w:unhideWhenUsed/>
    <w:rsid w:val="007E2AE3"/>
    <w:rPr>
      <w:color w:val="0000FF"/>
      <w:u w:val="single"/>
    </w:rPr>
  </w:style>
  <w:style w:type="paragraph" w:customStyle="1" w:styleId="Pa8">
    <w:name w:val="Pa8"/>
    <w:basedOn w:val="Normalny"/>
    <w:next w:val="Normalny"/>
    <w:uiPriority w:val="99"/>
    <w:rsid w:val="00354F0C"/>
    <w:pPr>
      <w:autoSpaceDE w:val="0"/>
      <w:autoSpaceDN w:val="0"/>
      <w:adjustRightInd w:val="0"/>
      <w:spacing w:after="0" w:line="201" w:lineRule="atLeast"/>
    </w:pPr>
    <w:rPr>
      <w:rFonts w:ascii="Wingdings" w:eastAsia="Times New Roman" w:hAnsi="Wingdings"/>
      <w:sz w:val="24"/>
      <w:szCs w:val="24"/>
      <w:lang w:eastAsia="pl-PL"/>
    </w:rPr>
  </w:style>
  <w:style w:type="character" w:customStyle="1" w:styleId="A4">
    <w:name w:val="A4"/>
    <w:uiPriority w:val="99"/>
    <w:rsid w:val="00354F0C"/>
    <w:rPr>
      <w:rFonts w:cs="Wingdings"/>
      <w:color w:val="000000"/>
      <w:sz w:val="10"/>
      <w:szCs w:val="10"/>
    </w:rPr>
  </w:style>
  <w:style w:type="paragraph" w:customStyle="1" w:styleId="cel-bold">
    <w:name w:val="cel - bold"/>
    <w:basedOn w:val="cel"/>
    <w:qFormat/>
    <w:rsid w:val="000C655E"/>
    <w:pPr>
      <w:spacing w:before="40" w:after="40" w:line="240" w:lineRule="atLeast"/>
    </w:pPr>
    <w:rPr>
      <w:rFonts w:ascii="Times New Roman" w:hAnsi="Times New Roman"/>
      <w:b/>
      <w:sz w:val="20"/>
    </w:rPr>
  </w:style>
  <w:style w:type="character" w:customStyle="1" w:styleId="boldw">
    <w:name w:val="bold_w"/>
    <w:rsid w:val="000C655E"/>
    <w:rPr>
      <w:rFonts w:ascii="Times New Roman" w:hAnsi="Times New Roman"/>
      <w:b/>
      <w:bCs/>
      <w:sz w:val="20"/>
    </w:rPr>
  </w:style>
  <w:style w:type="paragraph" w:customStyle="1" w:styleId="cel-myslnik">
    <w:name w:val="cel - myslnik"/>
    <w:basedOn w:val="cel"/>
    <w:qFormat/>
    <w:rsid w:val="000C655E"/>
    <w:pPr>
      <w:numPr>
        <w:numId w:val="4"/>
      </w:numPr>
      <w:spacing w:after="20"/>
      <w:ind w:left="340" w:hanging="170"/>
    </w:pPr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98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13</Pages>
  <Words>3022</Words>
  <Characters>18133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wynikowy z wymaganiami edukacyjnymi przedmiotu matematyka w zakresie podstawowym dla klasy pierwszej zasadniczej szkoły zawodowej</vt:lpstr>
    </vt:vector>
  </TitlesOfParts>
  <Company>Acer</Company>
  <LinksUpToDate>false</LinksUpToDate>
  <CharactersWithSpaces>21113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wynikowy z wymaganiami edukacyjnymi przedmiotu matematyka w zakresie podstawowym dla klasy pierwszej zasadniczej szkoły zawodowej</dc:title>
  <dc:creator>Adam</dc:creator>
  <cp:lastModifiedBy>Monika Ekert</cp:lastModifiedBy>
  <cp:revision>188</cp:revision>
  <dcterms:created xsi:type="dcterms:W3CDTF">2013-01-19T16:05:00Z</dcterms:created>
  <dcterms:modified xsi:type="dcterms:W3CDTF">2024-08-28T07:17:00Z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