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DA3F61" w14:textId="3375277F" w:rsidR="00807ED0" w:rsidRPr="001B29A9" w:rsidRDefault="00201692" w:rsidP="003E3455">
      <w:pPr>
        <w:spacing w:after="0"/>
        <w:contextualSpacing/>
        <w:rPr>
          <w:rFonts w:ascii="Times New Roman" w:hAnsi="Times New Roman"/>
          <w:b/>
          <w:sz w:val="24"/>
          <w:szCs w:val="24"/>
        </w:rPr>
      </w:pPr>
      <w:r w:rsidRPr="001B29A9">
        <w:rPr>
          <w:rFonts w:ascii="Times New Roman" w:hAnsi="Times New Roman"/>
          <w:b/>
          <w:sz w:val="24"/>
          <w:szCs w:val="24"/>
        </w:rPr>
        <w:t>R</w:t>
      </w:r>
      <w:r w:rsidR="004F0687" w:rsidRPr="001B29A9">
        <w:rPr>
          <w:rFonts w:ascii="Times New Roman" w:hAnsi="Times New Roman"/>
          <w:b/>
          <w:sz w:val="24"/>
          <w:szCs w:val="24"/>
        </w:rPr>
        <w:t>oc</w:t>
      </w:r>
      <w:r w:rsidR="00D419EE" w:rsidRPr="001B29A9">
        <w:rPr>
          <w:rFonts w:ascii="Times New Roman" w:hAnsi="Times New Roman"/>
          <w:b/>
          <w:sz w:val="24"/>
          <w:szCs w:val="24"/>
        </w:rPr>
        <w:t xml:space="preserve">zny plan </w:t>
      </w:r>
      <w:r w:rsidR="006A14AD">
        <w:rPr>
          <w:rFonts w:ascii="Times New Roman" w:hAnsi="Times New Roman"/>
          <w:b/>
          <w:sz w:val="24"/>
          <w:szCs w:val="24"/>
        </w:rPr>
        <w:t>wynikowy</w:t>
      </w:r>
      <w:r w:rsidR="00D419EE" w:rsidRPr="001B29A9">
        <w:rPr>
          <w:rFonts w:ascii="Times New Roman" w:hAnsi="Times New Roman"/>
          <w:b/>
          <w:sz w:val="24"/>
          <w:szCs w:val="24"/>
        </w:rPr>
        <w:t xml:space="preserve"> przedmiotu </w:t>
      </w:r>
      <w:r w:rsidR="0012444C">
        <w:rPr>
          <w:rFonts w:ascii="Times New Roman" w:hAnsi="Times New Roman"/>
          <w:b/>
          <w:sz w:val="24"/>
          <w:szCs w:val="24"/>
        </w:rPr>
        <w:t>chemia</w:t>
      </w:r>
      <w:r w:rsidR="00D419EE" w:rsidRPr="001B29A9">
        <w:rPr>
          <w:rFonts w:ascii="Times New Roman" w:hAnsi="Times New Roman"/>
          <w:b/>
          <w:sz w:val="24"/>
          <w:szCs w:val="24"/>
        </w:rPr>
        <w:t xml:space="preserve"> </w:t>
      </w:r>
      <w:r w:rsidR="004F0687" w:rsidRPr="001B29A9">
        <w:rPr>
          <w:rFonts w:ascii="Times New Roman" w:hAnsi="Times New Roman"/>
          <w:b/>
          <w:sz w:val="24"/>
          <w:szCs w:val="24"/>
        </w:rPr>
        <w:t>dla klasy</w:t>
      </w:r>
      <w:r w:rsidR="006417D9" w:rsidRPr="001B29A9">
        <w:rPr>
          <w:rFonts w:ascii="Times New Roman" w:hAnsi="Times New Roman"/>
          <w:b/>
          <w:sz w:val="24"/>
          <w:szCs w:val="24"/>
        </w:rPr>
        <w:t xml:space="preserve"> </w:t>
      </w:r>
      <w:r w:rsidR="00D419EE" w:rsidRPr="001B29A9">
        <w:rPr>
          <w:rFonts w:ascii="Times New Roman" w:hAnsi="Times New Roman"/>
          <w:b/>
          <w:sz w:val="24"/>
          <w:szCs w:val="24"/>
        </w:rPr>
        <w:t>I</w:t>
      </w:r>
      <w:r w:rsidR="00087780">
        <w:rPr>
          <w:rFonts w:ascii="Times New Roman" w:hAnsi="Times New Roman"/>
          <w:b/>
          <w:sz w:val="24"/>
          <w:szCs w:val="24"/>
        </w:rPr>
        <w:t>V</w:t>
      </w:r>
      <w:r w:rsidR="004F0687" w:rsidRPr="001B29A9">
        <w:rPr>
          <w:rFonts w:ascii="Times New Roman" w:hAnsi="Times New Roman"/>
          <w:b/>
          <w:sz w:val="24"/>
          <w:szCs w:val="24"/>
        </w:rPr>
        <w:t xml:space="preserve"> szkoły </w:t>
      </w:r>
      <w:r w:rsidR="00D419EE" w:rsidRPr="001B29A9">
        <w:rPr>
          <w:rFonts w:ascii="Times New Roman" w:hAnsi="Times New Roman"/>
          <w:b/>
          <w:sz w:val="24"/>
          <w:szCs w:val="24"/>
        </w:rPr>
        <w:t>ponad</w:t>
      </w:r>
      <w:r w:rsidRPr="001B29A9">
        <w:rPr>
          <w:rFonts w:ascii="Times New Roman" w:hAnsi="Times New Roman"/>
          <w:b/>
          <w:sz w:val="24"/>
          <w:szCs w:val="24"/>
        </w:rPr>
        <w:t>podstawowej</w:t>
      </w:r>
      <w:r w:rsidR="00B859A4" w:rsidRPr="001B29A9">
        <w:rPr>
          <w:rFonts w:ascii="Times New Roman" w:hAnsi="Times New Roman"/>
          <w:b/>
          <w:sz w:val="24"/>
          <w:szCs w:val="24"/>
        </w:rPr>
        <w:t xml:space="preserve"> w zakresie rozszerzonym</w:t>
      </w:r>
      <w:r w:rsidRPr="001B29A9">
        <w:rPr>
          <w:rFonts w:ascii="Times New Roman" w:hAnsi="Times New Roman"/>
          <w:b/>
          <w:sz w:val="24"/>
          <w:szCs w:val="24"/>
        </w:rPr>
        <w:t>,</w:t>
      </w:r>
      <w:r w:rsidR="004F0687" w:rsidRPr="001B29A9">
        <w:rPr>
          <w:rFonts w:ascii="Times New Roman" w:hAnsi="Times New Roman"/>
          <w:b/>
          <w:sz w:val="24"/>
          <w:szCs w:val="24"/>
        </w:rPr>
        <w:t xml:space="preserve"> uwzględniający kształcone umiejętnośc</w:t>
      </w:r>
      <w:r w:rsidR="00A46F20" w:rsidRPr="001B29A9">
        <w:rPr>
          <w:rFonts w:ascii="Times New Roman" w:hAnsi="Times New Roman"/>
          <w:b/>
          <w:sz w:val="24"/>
          <w:szCs w:val="24"/>
        </w:rPr>
        <w:t>i i treści podstawy programowej</w:t>
      </w:r>
    </w:p>
    <w:p w14:paraId="3EDA3F62" w14:textId="77777777" w:rsidR="0095014E" w:rsidRPr="001B29A9" w:rsidRDefault="0095014E" w:rsidP="003E3455">
      <w:pPr>
        <w:spacing w:after="0"/>
        <w:contextualSpacing/>
        <w:rPr>
          <w:rFonts w:ascii="Times New Roman" w:hAnsi="Times New Roman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48"/>
        <w:gridCol w:w="3065"/>
        <w:gridCol w:w="3261"/>
        <w:gridCol w:w="3121"/>
        <w:gridCol w:w="2799"/>
      </w:tblGrid>
      <w:tr w:rsidR="00C34DB5" w:rsidRPr="00A9436F" w14:paraId="3EDA3F6B" w14:textId="77777777" w:rsidTr="00C34DB5">
        <w:tc>
          <w:tcPr>
            <w:tcW w:w="625" w:type="pct"/>
            <w:tcBorders>
              <w:bottom w:val="single" w:sz="4" w:space="0" w:color="auto"/>
            </w:tcBorders>
          </w:tcPr>
          <w:p w14:paraId="0E968585" w14:textId="7EC458A9" w:rsidR="00C34DB5" w:rsidRPr="00C34DB5" w:rsidRDefault="00C34DB5" w:rsidP="00351701">
            <w:pPr>
              <w:spacing w:after="0" w:line="240" w:lineRule="auto"/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C34DB5">
              <w:rPr>
                <w:rFonts w:asciiTheme="minorHAnsi" w:hAnsiTheme="minorHAnsi" w:cstheme="minorHAnsi"/>
                <w:b/>
              </w:rPr>
              <w:t>Dział</w:t>
            </w:r>
          </w:p>
          <w:p w14:paraId="3EDA3F63" w14:textId="7DB11C45" w:rsidR="00C34DB5" w:rsidRPr="00C34DB5" w:rsidRDefault="00C34DB5" w:rsidP="00351701">
            <w:pPr>
              <w:spacing w:after="0" w:line="240" w:lineRule="auto"/>
              <w:contextualSpacing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095" w:type="pct"/>
            <w:tcBorders>
              <w:bottom w:val="single" w:sz="4" w:space="0" w:color="auto"/>
            </w:tcBorders>
          </w:tcPr>
          <w:p w14:paraId="3935EE18" w14:textId="77777777" w:rsidR="00C34DB5" w:rsidRPr="00C34DB5" w:rsidRDefault="00C34DB5" w:rsidP="00C34DB5">
            <w:pPr>
              <w:spacing w:after="0" w:line="240" w:lineRule="auto"/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C34DB5">
              <w:rPr>
                <w:rFonts w:asciiTheme="minorHAnsi" w:hAnsiTheme="minorHAnsi" w:cstheme="minorHAnsi"/>
                <w:b/>
              </w:rPr>
              <w:t>Ocena dopuszczająca</w:t>
            </w:r>
          </w:p>
          <w:p w14:paraId="3EDA3F65" w14:textId="259F4A92" w:rsidR="00C34DB5" w:rsidRPr="00C34DB5" w:rsidRDefault="00C34DB5" w:rsidP="00C34DB5">
            <w:pPr>
              <w:spacing w:after="0" w:line="240" w:lineRule="auto"/>
              <w:contextualSpacing/>
              <w:jc w:val="center"/>
              <w:rPr>
                <w:rFonts w:asciiTheme="minorHAnsi" w:hAnsiTheme="minorHAnsi" w:cstheme="minorHAnsi"/>
                <w:bCs/>
              </w:rPr>
            </w:pPr>
            <w:r w:rsidRPr="00C34DB5">
              <w:rPr>
                <w:rFonts w:asciiTheme="minorHAnsi" w:hAnsiTheme="minorHAnsi" w:cstheme="minorHAnsi"/>
                <w:bCs/>
              </w:rPr>
              <w:t>Uczeń:</w:t>
            </w:r>
          </w:p>
        </w:tc>
        <w:tc>
          <w:tcPr>
            <w:tcW w:w="1165" w:type="pct"/>
            <w:tcBorders>
              <w:bottom w:val="single" w:sz="4" w:space="0" w:color="auto"/>
            </w:tcBorders>
          </w:tcPr>
          <w:p w14:paraId="1F0691C3" w14:textId="77777777" w:rsidR="00C34DB5" w:rsidRPr="00C34DB5" w:rsidRDefault="00C34DB5" w:rsidP="00C34DB5">
            <w:pPr>
              <w:spacing w:after="0" w:line="240" w:lineRule="auto"/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C34DB5">
              <w:rPr>
                <w:rFonts w:asciiTheme="minorHAnsi" w:hAnsiTheme="minorHAnsi" w:cstheme="minorHAnsi"/>
                <w:b/>
              </w:rPr>
              <w:t>Ocena dostateczna</w:t>
            </w:r>
          </w:p>
          <w:p w14:paraId="3EDA3F66" w14:textId="5A129FC2" w:rsidR="00C34DB5" w:rsidRPr="00C34DB5" w:rsidRDefault="00C34DB5" w:rsidP="00C34DB5">
            <w:pPr>
              <w:spacing w:after="0" w:line="240" w:lineRule="auto"/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C34DB5">
              <w:rPr>
                <w:rFonts w:asciiTheme="minorHAnsi" w:hAnsiTheme="minorHAnsi" w:cstheme="minorHAnsi"/>
                <w:bCs/>
              </w:rPr>
              <w:t>Uczeń:</w:t>
            </w:r>
          </w:p>
        </w:tc>
        <w:tc>
          <w:tcPr>
            <w:tcW w:w="1115" w:type="pct"/>
            <w:tcBorders>
              <w:bottom w:val="single" w:sz="4" w:space="0" w:color="auto"/>
            </w:tcBorders>
          </w:tcPr>
          <w:p w14:paraId="4F6F892E" w14:textId="77777777" w:rsidR="00C34DB5" w:rsidRPr="00C34DB5" w:rsidRDefault="00C34DB5" w:rsidP="00C34DB5">
            <w:pPr>
              <w:spacing w:after="0" w:line="240" w:lineRule="auto"/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C34DB5">
              <w:rPr>
                <w:rFonts w:asciiTheme="minorHAnsi" w:hAnsiTheme="minorHAnsi" w:cstheme="minorHAnsi"/>
                <w:b/>
              </w:rPr>
              <w:t>Ocena dobra</w:t>
            </w:r>
          </w:p>
          <w:p w14:paraId="3EDA3F67" w14:textId="04EE81E8" w:rsidR="00C34DB5" w:rsidRPr="00C34DB5" w:rsidRDefault="00C34DB5" w:rsidP="00C34DB5">
            <w:pPr>
              <w:spacing w:after="0" w:line="240" w:lineRule="auto"/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C34DB5">
              <w:rPr>
                <w:rFonts w:asciiTheme="minorHAnsi" w:hAnsiTheme="minorHAnsi" w:cstheme="minorHAnsi"/>
                <w:bCs/>
              </w:rPr>
              <w:t>Uczeń:</w:t>
            </w:r>
          </w:p>
        </w:tc>
        <w:tc>
          <w:tcPr>
            <w:tcW w:w="1000" w:type="pct"/>
            <w:tcBorders>
              <w:bottom w:val="single" w:sz="4" w:space="0" w:color="auto"/>
            </w:tcBorders>
          </w:tcPr>
          <w:p w14:paraId="395ED5FD" w14:textId="77777777" w:rsidR="00C34DB5" w:rsidRPr="00C34DB5" w:rsidRDefault="00C34DB5" w:rsidP="00C34DB5">
            <w:pPr>
              <w:spacing w:after="0" w:line="240" w:lineRule="auto"/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C34DB5">
              <w:rPr>
                <w:rFonts w:asciiTheme="minorHAnsi" w:hAnsiTheme="minorHAnsi" w:cstheme="minorHAnsi"/>
                <w:b/>
              </w:rPr>
              <w:t>Ocena bardzo dobra</w:t>
            </w:r>
          </w:p>
          <w:p w14:paraId="3EDA3F68" w14:textId="064410E6" w:rsidR="00C34DB5" w:rsidRPr="00C34DB5" w:rsidRDefault="00C34DB5" w:rsidP="00C34DB5">
            <w:pPr>
              <w:spacing w:after="0" w:line="240" w:lineRule="auto"/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C34DB5">
              <w:rPr>
                <w:rFonts w:asciiTheme="minorHAnsi" w:hAnsiTheme="minorHAnsi" w:cstheme="minorHAnsi"/>
                <w:bCs/>
              </w:rPr>
              <w:t>Uczeń:</w:t>
            </w:r>
          </w:p>
        </w:tc>
      </w:tr>
      <w:tr w:rsidR="00C34DB5" w:rsidRPr="002B7DFB" w14:paraId="3EDA3F81" w14:textId="77777777" w:rsidTr="00C34DB5">
        <w:tc>
          <w:tcPr>
            <w:tcW w:w="625" w:type="pct"/>
          </w:tcPr>
          <w:p w14:paraId="3EDA3F70" w14:textId="6DB314ED" w:rsidR="00C34DB5" w:rsidRPr="00C34DB5" w:rsidRDefault="00C34DB5" w:rsidP="00794BA5">
            <w:pPr>
              <w:rPr>
                <w:rFonts w:asciiTheme="minorHAnsi" w:hAnsiTheme="minorHAnsi" w:cstheme="minorHAnsi"/>
              </w:rPr>
            </w:pPr>
            <w:r w:rsidRPr="00C34DB5">
              <w:rPr>
                <w:rStyle w:val="Bold"/>
                <w:rFonts w:asciiTheme="minorHAnsi" w:hAnsiTheme="minorHAnsi" w:cstheme="minorHAnsi"/>
              </w:rPr>
              <w:t xml:space="preserve">I. </w:t>
            </w:r>
            <w:r w:rsidRPr="00C34DB5">
              <w:rPr>
                <w:rStyle w:val="Bold"/>
                <w:rFonts w:asciiTheme="minorHAnsi" w:hAnsiTheme="minorHAnsi" w:cstheme="minorHAnsi"/>
              </w:rPr>
              <w:t>Białka</w:t>
            </w:r>
          </w:p>
        </w:tc>
        <w:tc>
          <w:tcPr>
            <w:tcW w:w="1095" w:type="pct"/>
          </w:tcPr>
          <w:p w14:paraId="2242E10A" w14:textId="7F5C430B" w:rsidR="00C34DB5" w:rsidRPr="00C34DB5" w:rsidRDefault="00C34DB5" w:rsidP="00C34DB5">
            <w:pPr>
              <w:pStyle w:val="Tekstglowny"/>
              <w:jc w:val="left"/>
              <w:rPr>
                <w:rFonts w:asciiTheme="minorHAnsi" w:hAnsiTheme="minorHAnsi" w:cstheme="minorHAnsi"/>
                <w:sz w:val="22"/>
              </w:rPr>
            </w:pPr>
            <w:r w:rsidRPr="00C34DB5">
              <w:rPr>
                <w:rFonts w:asciiTheme="minorHAnsi" w:hAnsiTheme="minorHAnsi" w:cstheme="minorHAnsi"/>
                <w:sz w:val="22"/>
              </w:rPr>
              <w:t>– definiuje pojęcie białek</w:t>
            </w:r>
            <w:r>
              <w:rPr>
                <w:rFonts w:asciiTheme="minorHAnsi" w:hAnsiTheme="minorHAnsi" w:cstheme="minorHAnsi"/>
                <w:sz w:val="22"/>
              </w:rPr>
              <w:t>,</w:t>
            </w:r>
            <w:r w:rsidRPr="00C34DB5">
              <w:rPr>
                <w:rFonts w:asciiTheme="minorHAnsi" w:hAnsiTheme="minorHAnsi" w:cstheme="minorHAnsi"/>
                <w:sz w:val="22"/>
              </w:rPr>
              <w:t xml:space="preserve"> </w:t>
            </w:r>
          </w:p>
          <w:p w14:paraId="7AC00409" w14:textId="1184FCC1" w:rsidR="00C34DB5" w:rsidRPr="00C34DB5" w:rsidRDefault="00C34DB5" w:rsidP="00C34DB5">
            <w:pPr>
              <w:pStyle w:val="Tekstglowny"/>
              <w:jc w:val="left"/>
              <w:rPr>
                <w:rFonts w:asciiTheme="minorHAnsi" w:hAnsiTheme="minorHAnsi" w:cstheme="minorHAnsi"/>
                <w:sz w:val="22"/>
              </w:rPr>
            </w:pPr>
            <w:r w:rsidRPr="00C34DB5">
              <w:rPr>
                <w:rFonts w:asciiTheme="minorHAnsi" w:hAnsiTheme="minorHAnsi" w:cstheme="minorHAnsi"/>
                <w:sz w:val="22"/>
              </w:rPr>
              <w:t>– podaje skład pierwiastkowy białek</w:t>
            </w:r>
            <w:r>
              <w:rPr>
                <w:rFonts w:asciiTheme="minorHAnsi" w:hAnsiTheme="minorHAnsi" w:cstheme="minorHAnsi"/>
                <w:sz w:val="22"/>
              </w:rPr>
              <w:t>,</w:t>
            </w:r>
          </w:p>
          <w:p w14:paraId="30DAC5C7" w14:textId="35E1200D" w:rsidR="00C34DB5" w:rsidRPr="00C34DB5" w:rsidRDefault="00C34DB5" w:rsidP="00C34DB5">
            <w:pPr>
              <w:pStyle w:val="Tekstglowny"/>
              <w:jc w:val="left"/>
              <w:rPr>
                <w:rFonts w:asciiTheme="minorHAnsi" w:hAnsiTheme="minorHAnsi" w:cstheme="minorHAnsi"/>
                <w:sz w:val="22"/>
              </w:rPr>
            </w:pPr>
            <w:r w:rsidRPr="00C34DB5">
              <w:rPr>
                <w:rFonts w:asciiTheme="minorHAnsi" w:hAnsiTheme="minorHAnsi" w:cstheme="minorHAnsi"/>
                <w:sz w:val="22"/>
              </w:rPr>
              <w:t xml:space="preserve">– nazywa wiązanie występujące </w:t>
            </w:r>
            <w:r w:rsidRPr="00C34DB5">
              <w:rPr>
                <w:rFonts w:asciiTheme="minorHAnsi" w:hAnsiTheme="minorHAnsi" w:cstheme="minorHAnsi"/>
                <w:sz w:val="22"/>
              </w:rPr>
              <w:br/>
            </w:r>
            <w:r w:rsidRPr="00C34DB5">
              <w:rPr>
                <w:rFonts w:asciiTheme="minorHAnsi" w:hAnsiTheme="minorHAnsi" w:cstheme="minorHAnsi"/>
                <w:sz w:val="22"/>
              </w:rPr>
              <w:t>w strukturze białek</w:t>
            </w:r>
            <w:r>
              <w:rPr>
                <w:rFonts w:asciiTheme="minorHAnsi" w:hAnsiTheme="minorHAnsi" w:cstheme="minorHAnsi"/>
                <w:sz w:val="22"/>
              </w:rPr>
              <w:t>,</w:t>
            </w:r>
          </w:p>
          <w:p w14:paraId="53E22215" w14:textId="18976572" w:rsidR="00C34DB5" w:rsidRPr="00C34DB5" w:rsidRDefault="00C34DB5" w:rsidP="00C34DB5">
            <w:pPr>
              <w:pStyle w:val="Tekstglowny"/>
              <w:jc w:val="left"/>
              <w:rPr>
                <w:rFonts w:asciiTheme="minorHAnsi" w:hAnsiTheme="minorHAnsi" w:cstheme="minorHAnsi"/>
                <w:sz w:val="22"/>
              </w:rPr>
            </w:pPr>
            <w:r w:rsidRPr="00C34DB5">
              <w:rPr>
                <w:rFonts w:asciiTheme="minorHAnsi" w:hAnsiTheme="minorHAnsi" w:cstheme="minorHAnsi"/>
                <w:sz w:val="22"/>
              </w:rPr>
              <w:t xml:space="preserve">– omawia rolę białek </w:t>
            </w:r>
            <w:r w:rsidRPr="00C34DB5">
              <w:rPr>
                <w:rFonts w:asciiTheme="minorHAnsi" w:hAnsiTheme="minorHAnsi" w:cstheme="minorHAnsi"/>
                <w:sz w:val="22"/>
              </w:rPr>
              <w:br/>
            </w:r>
            <w:r w:rsidRPr="00C34DB5">
              <w:rPr>
                <w:rFonts w:asciiTheme="minorHAnsi" w:hAnsiTheme="minorHAnsi" w:cstheme="minorHAnsi"/>
                <w:sz w:val="22"/>
              </w:rPr>
              <w:t>w organizmach</w:t>
            </w:r>
            <w:r>
              <w:rPr>
                <w:rFonts w:asciiTheme="minorHAnsi" w:hAnsiTheme="minorHAnsi" w:cstheme="minorHAnsi"/>
                <w:sz w:val="22"/>
              </w:rPr>
              <w:t>,</w:t>
            </w:r>
          </w:p>
          <w:p w14:paraId="1EDF0069" w14:textId="031B8E46" w:rsidR="00C34DB5" w:rsidRPr="00C34DB5" w:rsidRDefault="00C34DB5" w:rsidP="00C34DB5">
            <w:pPr>
              <w:spacing w:after="0" w:line="240" w:lineRule="auto"/>
              <w:contextualSpacing/>
              <w:rPr>
                <w:rFonts w:asciiTheme="minorHAnsi" w:hAnsiTheme="minorHAnsi" w:cstheme="minorHAnsi"/>
              </w:rPr>
            </w:pPr>
            <w:r w:rsidRPr="00C34DB5">
              <w:rPr>
                <w:rFonts w:asciiTheme="minorHAnsi" w:hAnsiTheme="minorHAnsi" w:cstheme="minorHAnsi"/>
              </w:rPr>
              <w:t>– podaje sposób, w jaki można wykryć obecność białek</w:t>
            </w:r>
            <w:r>
              <w:rPr>
                <w:rFonts w:asciiTheme="minorHAnsi" w:hAnsiTheme="minorHAnsi" w:cstheme="minorHAnsi"/>
              </w:rPr>
              <w:t>.</w:t>
            </w:r>
          </w:p>
          <w:p w14:paraId="3EDA3F72" w14:textId="37C2EBE9" w:rsidR="00C34DB5" w:rsidRPr="00C34DB5" w:rsidRDefault="00C34DB5" w:rsidP="00834F91">
            <w:pPr>
              <w:spacing w:after="0" w:line="240" w:lineRule="auto"/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165" w:type="pct"/>
          </w:tcPr>
          <w:p w14:paraId="05BA6E34" w14:textId="532DCE53" w:rsidR="00C34DB5" w:rsidRPr="00C34DB5" w:rsidRDefault="00C34DB5" w:rsidP="00C34DB5">
            <w:pPr>
              <w:pStyle w:val="Tekstglowny"/>
              <w:jc w:val="left"/>
              <w:rPr>
                <w:rFonts w:asciiTheme="minorHAnsi" w:hAnsiTheme="minorHAnsi" w:cstheme="minorHAnsi"/>
                <w:sz w:val="22"/>
              </w:rPr>
            </w:pPr>
            <w:r w:rsidRPr="00C34DB5">
              <w:rPr>
                <w:rFonts w:asciiTheme="minorHAnsi" w:hAnsiTheme="minorHAnsi" w:cstheme="minorHAnsi"/>
                <w:sz w:val="22"/>
              </w:rPr>
              <w:t xml:space="preserve"> </w:t>
            </w:r>
            <w:r w:rsidRPr="00C34DB5">
              <w:rPr>
                <w:rFonts w:asciiTheme="minorHAnsi" w:hAnsiTheme="minorHAnsi" w:cstheme="minorHAnsi"/>
                <w:sz w:val="22"/>
              </w:rPr>
              <w:t>– wskazuje, że cząsteczki białek składają się z bardzo wielu reszt aminokwasów</w:t>
            </w:r>
            <w:r>
              <w:rPr>
                <w:rFonts w:asciiTheme="minorHAnsi" w:hAnsiTheme="minorHAnsi" w:cstheme="minorHAnsi"/>
                <w:sz w:val="22"/>
              </w:rPr>
              <w:t>.</w:t>
            </w:r>
          </w:p>
          <w:p w14:paraId="5C227530" w14:textId="1F511728" w:rsidR="00C34DB5" w:rsidRPr="00C34DB5" w:rsidRDefault="00C34DB5" w:rsidP="00C34DB5">
            <w:pPr>
              <w:pStyle w:val="Tekstglowny"/>
              <w:jc w:val="left"/>
              <w:rPr>
                <w:rFonts w:asciiTheme="minorHAnsi" w:hAnsiTheme="minorHAnsi" w:cstheme="minorHAnsi"/>
                <w:sz w:val="22"/>
              </w:rPr>
            </w:pPr>
            <w:r w:rsidRPr="00C34DB5">
              <w:rPr>
                <w:rFonts w:asciiTheme="minorHAnsi" w:hAnsiTheme="minorHAnsi" w:cstheme="minorHAnsi"/>
                <w:sz w:val="22"/>
              </w:rPr>
              <w:t>– uzasadnia istnienie wielkiej liczby białek</w:t>
            </w:r>
            <w:r>
              <w:rPr>
                <w:rFonts w:asciiTheme="minorHAnsi" w:hAnsiTheme="minorHAnsi" w:cstheme="minorHAnsi"/>
                <w:sz w:val="22"/>
              </w:rPr>
              <w:t>.</w:t>
            </w:r>
          </w:p>
          <w:p w14:paraId="30F6AA66" w14:textId="77777777" w:rsidR="00C34DB5" w:rsidRPr="00C34DB5" w:rsidRDefault="00C34DB5" w:rsidP="00C34DB5">
            <w:pPr>
              <w:pStyle w:val="Tekstglowny"/>
              <w:jc w:val="left"/>
              <w:rPr>
                <w:rFonts w:asciiTheme="minorHAnsi" w:hAnsiTheme="minorHAnsi" w:cstheme="minorHAnsi"/>
                <w:sz w:val="22"/>
              </w:rPr>
            </w:pPr>
            <w:r w:rsidRPr="00C34DB5">
              <w:rPr>
                <w:rFonts w:asciiTheme="minorHAnsi" w:hAnsiTheme="minorHAnsi" w:cstheme="minorHAnsi"/>
                <w:sz w:val="22"/>
              </w:rPr>
              <w:t xml:space="preserve">– wskazuje wiązanie peptydowe we wzorze strukturalnym cząsteczki białka, </w:t>
            </w:r>
          </w:p>
          <w:p w14:paraId="01F3DD7B" w14:textId="77777777" w:rsidR="00C34DB5" w:rsidRPr="00C34DB5" w:rsidRDefault="00C34DB5" w:rsidP="00C34DB5">
            <w:pPr>
              <w:pStyle w:val="Tekstglowny"/>
              <w:jc w:val="left"/>
              <w:rPr>
                <w:rFonts w:asciiTheme="minorHAnsi" w:hAnsiTheme="minorHAnsi" w:cstheme="minorHAnsi"/>
                <w:sz w:val="22"/>
              </w:rPr>
            </w:pPr>
            <w:r w:rsidRPr="00C34DB5">
              <w:rPr>
                <w:rFonts w:asciiTheme="minorHAnsi" w:hAnsiTheme="minorHAnsi" w:cstheme="minorHAnsi"/>
                <w:sz w:val="22"/>
              </w:rPr>
              <w:t xml:space="preserve">– rysuje wzór strukturalny wiązania peptydowego, </w:t>
            </w:r>
          </w:p>
          <w:p w14:paraId="038463AC" w14:textId="04F20B36" w:rsidR="00C34DB5" w:rsidRPr="00C34DB5" w:rsidRDefault="00C34DB5" w:rsidP="00C34DB5">
            <w:pPr>
              <w:pStyle w:val="Tekstglowny"/>
              <w:jc w:val="left"/>
              <w:rPr>
                <w:rFonts w:asciiTheme="minorHAnsi" w:hAnsiTheme="minorHAnsi" w:cstheme="minorHAnsi"/>
                <w:sz w:val="22"/>
              </w:rPr>
            </w:pPr>
            <w:r w:rsidRPr="00C34DB5">
              <w:rPr>
                <w:rFonts w:asciiTheme="minorHAnsi" w:hAnsiTheme="minorHAnsi" w:cstheme="minorHAnsi"/>
                <w:sz w:val="22"/>
              </w:rPr>
              <w:t xml:space="preserve">– wymienia czynniki, które </w:t>
            </w:r>
            <w:r>
              <w:rPr>
                <w:rFonts w:asciiTheme="minorHAnsi" w:hAnsiTheme="minorHAnsi" w:cstheme="minorHAnsi"/>
                <w:sz w:val="22"/>
              </w:rPr>
              <w:br/>
            </w:r>
            <w:r w:rsidRPr="00C34DB5">
              <w:rPr>
                <w:rFonts w:asciiTheme="minorHAnsi" w:hAnsiTheme="minorHAnsi" w:cstheme="minorHAnsi"/>
                <w:sz w:val="22"/>
              </w:rPr>
              <w:t xml:space="preserve">są destrukcyjne dla białek, </w:t>
            </w:r>
          </w:p>
          <w:p w14:paraId="08F06281" w14:textId="77777777" w:rsidR="00C34DB5" w:rsidRPr="00C34DB5" w:rsidRDefault="00C34DB5" w:rsidP="00C34DB5">
            <w:pPr>
              <w:pStyle w:val="Tekstglowny"/>
              <w:jc w:val="left"/>
              <w:rPr>
                <w:rFonts w:asciiTheme="minorHAnsi" w:hAnsiTheme="minorHAnsi" w:cstheme="minorHAnsi"/>
                <w:sz w:val="22"/>
              </w:rPr>
            </w:pPr>
            <w:r w:rsidRPr="00C34DB5">
              <w:rPr>
                <w:rFonts w:asciiTheme="minorHAnsi" w:hAnsiTheme="minorHAnsi" w:cstheme="minorHAnsi"/>
                <w:sz w:val="22"/>
              </w:rPr>
              <w:t xml:space="preserve">– wyjaśnia pojęcia: </w:t>
            </w:r>
            <w:r w:rsidRPr="00C34DB5">
              <w:rPr>
                <w:rFonts w:asciiTheme="minorHAnsi" w:hAnsiTheme="minorHAnsi" w:cstheme="minorHAnsi"/>
                <w:i/>
                <w:iCs/>
                <w:sz w:val="22"/>
              </w:rPr>
              <w:t>wysalanie</w:t>
            </w:r>
            <w:r w:rsidRPr="00C34DB5">
              <w:rPr>
                <w:rFonts w:asciiTheme="minorHAnsi" w:hAnsiTheme="minorHAnsi" w:cstheme="minorHAnsi"/>
                <w:sz w:val="22"/>
              </w:rPr>
              <w:t xml:space="preserve">, </w:t>
            </w:r>
            <w:r w:rsidRPr="00C34DB5">
              <w:rPr>
                <w:rFonts w:asciiTheme="minorHAnsi" w:hAnsiTheme="minorHAnsi" w:cstheme="minorHAnsi"/>
                <w:i/>
                <w:iCs/>
                <w:sz w:val="22"/>
              </w:rPr>
              <w:t>denaturacja białka</w:t>
            </w:r>
            <w:r w:rsidRPr="00C34DB5">
              <w:rPr>
                <w:rFonts w:asciiTheme="minorHAnsi" w:hAnsiTheme="minorHAnsi" w:cstheme="minorHAnsi"/>
                <w:sz w:val="22"/>
              </w:rPr>
              <w:t xml:space="preserve">, </w:t>
            </w:r>
          </w:p>
          <w:p w14:paraId="3EDA3F73" w14:textId="08FFAEFF" w:rsidR="00C34DB5" w:rsidRPr="00C34DB5" w:rsidRDefault="00C34DB5" w:rsidP="00C34DB5">
            <w:pPr>
              <w:spacing w:after="0" w:line="240" w:lineRule="auto"/>
              <w:contextualSpacing/>
              <w:rPr>
                <w:rFonts w:asciiTheme="minorHAnsi" w:hAnsiTheme="minorHAnsi" w:cstheme="minorHAnsi"/>
              </w:rPr>
            </w:pPr>
            <w:r w:rsidRPr="00C34DB5">
              <w:rPr>
                <w:rFonts w:asciiTheme="minorHAnsi" w:hAnsiTheme="minorHAnsi" w:cstheme="minorHAnsi"/>
              </w:rPr>
              <w:t>– wyjaśnia, czym są reakcje: biuretowa i ksantoproteinowa.</w:t>
            </w:r>
          </w:p>
        </w:tc>
        <w:tc>
          <w:tcPr>
            <w:tcW w:w="1115" w:type="pct"/>
          </w:tcPr>
          <w:p w14:paraId="41BEFEAF" w14:textId="54A4DA80" w:rsidR="00C34DB5" w:rsidRPr="00C34DB5" w:rsidRDefault="00C34DB5" w:rsidP="00C34DB5">
            <w:pPr>
              <w:pStyle w:val="Tekstglowny"/>
              <w:jc w:val="left"/>
              <w:rPr>
                <w:rFonts w:asciiTheme="minorHAnsi" w:hAnsiTheme="minorHAnsi" w:cstheme="minorHAnsi"/>
                <w:sz w:val="22"/>
              </w:rPr>
            </w:pPr>
            <w:r w:rsidRPr="00C34DB5">
              <w:rPr>
                <w:rFonts w:asciiTheme="minorHAnsi" w:hAnsiTheme="minorHAnsi" w:cstheme="minorHAnsi"/>
                <w:sz w:val="22"/>
              </w:rPr>
              <w:t xml:space="preserve">– opisuje budowę białek </w:t>
            </w:r>
            <w:r>
              <w:rPr>
                <w:rFonts w:asciiTheme="minorHAnsi" w:hAnsiTheme="minorHAnsi" w:cstheme="minorHAnsi"/>
                <w:sz w:val="22"/>
              </w:rPr>
              <w:br/>
            </w:r>
            <w:r w:rsidRPr="00C34DB5">
              <w:rPr>
                <w:rFonts w:asciiTheme="minorHAnsi" w:hAnsiTheme="minorHAnsi" w:cstheme="minorHAnsi"/>
                <w:sz w:val="22"/>
              </w:rPr>
              <w:t xml:space="preserve">ze zwróceniem uwagi na ich strukturę pierwszo-, drugo- trzecio- i czwartorzędową, </w:t>
            </w:r>
          </w:p>
          <w:p w14:paraId="573D493A" w14:textId="77777777" w:rsidR="00C34DB5" w:rsidRPr="00C34DB5" w:rsidRDefault="00C34DB5" w:rsidP="00C34DB5">
            <w:pPr>
              <w:pStyle w:val="Tekstglowny"/>
              <w:jc w:val="left"/>
              <w:rPr>
                <w:rFonts w:asciiTheme="minorHAnsi" w:hAnsiTheme="minorHAnsi" w:cstheme="minorHAnsi"/>
                <w:sz w:val="22"/>
              </w:rPr>
            </w:pPr>
            <w:r w:rsidRPr="00C34DB5">
              <w:rPr>
                <w:rFonts w:asciiTheme="minorHAnsi" w:hAnsiTheme="minorHAnsi" w:cstheme="minorHAnsi"/>
                <w:sz w:val="22"/>
              </w:rPr>
              <w:t xml:space="preserve">– podaje przykłady struktury fragmentu makrocząsteczki białka, </w:t>
            </w:r>
          </w:p>
          <w:p w14:paraId="652F251D" w14:textId="535F5011" w:rsidR="00C34DB5" w:rsidRPr="00C34DB5" w:rsidRDefault="00C34DB5" w:rsidP="00C34DB5">
            <w:pPr>
              <w:pStyle w:val="Tekstglowny"/>
              <w:jc w:val="left"/>
              <w:rPr>
                <w:rFonts w:asciiTheme="minorHAnsi" w:hAnsiTheme="minorHAnsi" w:cstheme="minorHAnsi"/>
                <w:sz w:val="22"/>
              </w:rPr>
            </w:pPr>
            <w:r w:rsidRPr="00C34DB5">
              <w:rPr>
                <w:rFonts w:asciiTheme="minorHAnsi" w:hAnsiTheme="minorHAnsi" w:cstheme="minorHAnsi"/>
                <w:sz w:val="22"/>
              </w:rPr>
              <w:t xml:space="preserve">– wykrywa białko za pomocą reakcji ksantoproteinowej </w:t>
            </w:r>
            <w:r>
              <w:rPr>
                <w:rFonts w:asciiTheme="minorHAnsi" w:hAnsiTheme="minorHAnsi" w:cstheme="minorHAnsi"/>
                <w:sz w:val="22"/>
              </w:rPr>
              <w:br/>
            </w:r>
            <w:r w:rsidRPr="00C34DB5">
              <w:rPr>
                <w:rFonts w:asciiTheme="minorHAnsi" w:hAnsiTheme="minorHAnsi" w:cstheme="minorHAnsi"/>
                <w:sz w:val="22"/>
              </w:rPr>
              <w:t xml:space="preserve">i biuretowej, </w:t>
            </w:r>
          </w:p>
          <w:p w14:paraId="5CAFAAB7" w14:textId="77777777" w:rsidR="00C34DB5" w:rsidRPr="00C34DB5" w:rsidRDefault="00C34DB5" w:rsidP="00C34DB5">
            <w:pPr>
              <w:pStyle w:val="Tekstglowny"/>
              <w:jc w:val="left"/>
              <w:rPr>
                <w:rFonts w:asciiTheme="minorHAnsi" w:hAnsiTheme="minorHAnsi" w:cstheme="minorHAnsi"/>
                <w:sz w:val="22"/>
              </w:rPr>
            </w:pPr>
            <w:r w:rsidRPr="00C34DB5">
              <w:rPr>
                <w:rFonts w:asciiTheme="minorHAnsi" w:hAnsiTheme="minorHAnsi" w:cstheme="minorHAnsi"/>
                <w:sz w:val="22"/>
              </w:rPr>
              <w:t xml:space="preserve">– przeprowadza proces wysalania i denaturacji białka, </w:t>
            </w:r>
          </w:p>
          <w:p w14:paraId="5A351EDF" w14:textId="42C5321A" w:rsidR="00C34DB5" w:rsidRPr="00C34DB5" w:rsidRDefault="00C34DB5" w:rsidP="00C34DB5">
            <w:pPr>
              <w:pStyle w:val="Tekstglowny"/>
              <w:jc w:val="left"/>
              <w:rPr>
                <w:rFonts w:asciiTheme="minorHAnsi" w:hAnsiTheme="minorHAnsi" w:cstheme="minorHAnsi"/>
                <w:sz w:val="22"/>
              </w:rPr>
            </w:pPr>
            <w:r w:rsidRPr="00C34DB5">
              <w:rPr>
                <w:rFonts w:asciiTheme="minorHAnsi" w:hAnsiTheme="minorHAnsi" w:cstheme="minorHAnsi"/>
                <w:sz w:val="22"/>
              </w:rPr>
              <w:t>– wyjaśnia pojęci</w:t>
            </w:r>
            <w:r>
              <w:rPr>
                <w:rFonts w:asciiTheme="minorHAnsi" w:hAnsiTheme="minorHAnsi" w:cstheme="minorHAnsi"/>
                <w:sz w:val="22"/>
              </w:rPr>
              <w:t>a:</w:t>
            </w:r>
            <w:r w:rsidRPr="00C34DB5">
              <w:rPr>
                <w:rFonts w:asciiTheme="minorHAnsi" w:hAnsiTheme="minorHAnsi" w:cstheme="minorHAnsi"/>
                <w:sz w:val="22"/>
              </w:rPr>
              <w:t xml:space="preserve"> </w:t>
            </w:r>
            <w:r w:rsidRPr="00C34DB5">
              <w:rPr>
                <w:rFonts w:asciiTheme="minorHAnsi" w:hAnsiTheme="minorHAnsi" w:cstheme="minorHAnsi"/>
                <w:i/>
                <w:iCs/>
                <w:sz w:val="22"/>
              </w:rPr>
              <w:t>koagulacja</w:t>
            </w:r>
            <w:r w:rsidRPr="00C34DB5">
              <w:rPr>
                <w:rFonts w:asciiTheme="minorHAnsi" w:hAnsiTheme="minorHAnsi" w:cstheme="minorHAnsi"/>
                <w:sz w:val="22"/>
              </w:rPr>
              <w:t xml:space="preserve">, </w:t>
            </w:r>
            <w:r w:rsidRPr="00C34DB5">
              <w:rPr>
                <w:rFonts w:asciiTheme="minorHAnsi" w:hAnsiTheme="minorHAnsi" w:cstheme="minorHAnsi"/>
                <w:i/>
                <w:iCs/>
                <w:sz w:val="22"/>
              </w:rPr>
              <w:t>peptyzacja</w:t>
            </w:r>
            <w:r w:rsidRPr="00C34DB5">
              <w:rPr>
                <w:rFonts w:asciiTheme="minorHAnsi" w:hAnsiTheme="minorHAnsi" w:cstheme="minorHAnsi"/>
                <w:sz w:val="22"/>
              </w:rPr>
              <w:t xml:space="preserve">, </w:t>
            </w:r>
          </w:p>
          <w:p w14:paraId="42EE3C89" w14:textId="77777777" w:rsidR="00C34DB5" w:rsidRPr="00C34DB5" w:rsidRDefault="00C34DB5" w:rsidP="00C34DB5">
            <w:pPr>
              <w:pStyle w:val="Tekstglowny"/>
              <w:jc w:val="left"/>
              <w:rPr>
                <w:rFonts w:asciiTheme="minorHAnsi" w:hAnsiTheme="minorHAnsi" w:cstheme="minorHAnsi"/>
                <w:sz w:val="22"/>
              </w:rPr>
            </w:pPr>
            <w:r w:rsidRPr="00C34DB5">
              <w:rPr>
                <w:rFonts w:asciiTheme="minorHAnsi" w:hAnsiTheme="minorHAnsi" w:cstheme="minorHAnsi"/>
                <w:sz w:val="22"/>
              </w:rPr>
              <w:t xml:space="preserve">– omawia przebieg hydrolizy białek pod wpływem kwasów, zasad lub enzymów hydrolitycznych, </w:t>
            </w:r>
          </w:p>
          <w:p w14:paraId="3EDA3F7A" w14:textId="3D56A66A" w:rsidR="00C34DB5" w:rsidRPr="00C34DB5" w:rsidRDefault="00C34DB5" w:rsidP="00C34DB5">
            <w:pPr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C34DB5">
              <w:rPr>
                <w:rFonts w:asciiTheme="minorHAnsi" w:hAnsiTheme="minorHAnsi" w:cstheme="minorHAnsi"/>
              </w:rPr>
              <w:t xml:space="preserve">– omawia podział białek </w:t>
            </w:r>
            <w:r>
              <w:rPr>
                <w:rFonts w:asciiTheme="minorHAnsi" w:hAnsiTheme="minorHAnsi" w:cstheme="minorHAnsi"/>
              </w:rPr>
              <w:br/>
            </w:r>
            <w:r w:rsidRPr="00C34DB5">
              <w:rPr>
                <w:rFonts w:asciiTheme="minorHAnsi" w:hAnsiTheme="minorHAnsi" w:cstheme="minorHAnsi"/>
              </w:rPr>
              <w:t xml:space="preserve">ze względu na zdolność białek do rozpuszczania się w wodzie </w:t>
            </w:r>
            <w:r>
              <w:rPr>
                <w:rFonts w:asciiTheme="minorHAnsi" w:hAnsiTheme="minorHAnsi" w:cstheme="minorHAnsi"/>
              </w:rPr>
              <w:br/>
            </w:r>
            <w:r w:rsidRPr="00C34DB5">
              <w:rPr>
                <w:rFonts w:asciiTheme="minorHAnsi" w:hAnsiTheme="minorHAnsi" w:cstheme="minorHAnsi"/>
              </w:rPr>
              <w:t>i skład łańcucha polipeptydowego.</w:t>
            </w:r>
          </w:p>
        </w:tc>
        <w:tc>
          <w:tcPr>
            <w:tcW w:w="1000" w:type="pct"/>
          </w:tcPr>
          <w:p w14:paraId="5FD5783A" w14:textId="403B1789" w:rsidR="00C34DB5" w:rsidRPr="00C34DB5" w:rsidRDefault="00C34DB5" w:rsidP="00C34DB5">
            <w:pPr>
              <w:pStyle w:val="Tekstglowny"/>
              <w:jc w:val="left"/>
              <w:rPr>
                <w:rFonts w:asciiTheme="minorHAnsi" w:hAnsiTheme="minorHAnsi" w:cstheme="minorHAnsi"/>
                <w:sz w:val="22"/>
              </w:rPr>
            </w:pPr>
            <w:r w:rsidRPr="00C34DB5">
              <w:rPr>
                <w:rFonts w:asciiTheme="minorHAnsi" w:hAnsiTheme="minorHAnsi" w:cstheme="minorHAnsi"/>
                <w:sz w:val="22"/>
              </w:rPr>
              <w:t xml:space="preserve">– charakteryzuje strukturę drugorzędową białek </w:t>
            </w:r>
            <w:r>
              <w:rPr>
                <w:rFonts w:asciiTheme="minorHAnsi" w:hAnsiTheme="minorHAnsi" w:cstheme="minorHAnsi"/>
                <w:sz w:val="22"/>
              </w:rPr>
              <w:br/>
            </w:r>
            <w:r w:rsidRPr="00C34DB5">
              <w:rPr>
                <w:rFonts w:asciiTheme="minorHAnsi" w:hAnsiTheme="minorHAnsi" w:cstheme="minorHAnsi"/>
                <w:sz w:val="22"/>
              </w:rPr>
              <w:t xml:space="preserve">(α- i β-) oraz uzasadnia znaczenie wiązań wodorowych w ich stabilizacji, </w:t>
            </w:r>
          </w:p>
          <w:p w14:paraId="1B7221B7" w14:textId="77777777" w:rsidR="00C34DB5" w:rsidRPr="00C34DB5" w:rsidRDefault="00C34DB5" w:rsidP="00C34DB5">
            <w:pPr>
              <w:pStyle w:val="Tekstglowny"/>
              <w:jc w:val="left"/>
              <w:rPr>
                <w:rFonts w:asciiTheme="minorHAnsi" w:hAnsiTheme="minorHAnsi" w:cstheme="minorHAnsi"/>
                <w:sz w:val="22"/>
              </w:rPr>
            </w:pPr>
            <w:r w:rsidRPr="00C34DB5">
              <w:rPr>
                <w:rFonts w:asciiTheme="minorHAnsi" w:hAnsiTheme="minorHAnsi" w:cstheme="minorHAnsi"/>
                <w:sz w:val="22"/>
              </w:rPr>
              <w:t xml:space="preserve">– charakteryzuje wiązania wodorowe, mostki </w:t>
            </w:r>
            <w:proofErr w:type="spellStart"/>
            <w:r w:rsidRPr="00C34DB5">
              <w:rPr>
                <w:rFonts w:asciiTheme="minorHAnsi" w:hAnsiTheme="minorHAnsi" w:cstheme="minorHAnsi"/>
                <w:sz w:val="22"/>
              </w:rPr>
              <w:t>disiarczkowe</w:t>
            </w:r>
            <w:proofErr w:type="spellEnd"/>
            <w:r w:rsidRPr="00C34DB5">
              <w:rPr>
                <w:rFonts w:asciiTheme="minorHAnsi" w:hAnsiTheme="minorHAnsi" w:cstheme="minorHAnsi"/>
                <w:sz w:val="22"/>
              </w:rPr>
              <w:t xml:space="preserve"> i oddziaływania van der </w:t>
            </w:r>
            <w:proofErr w:type="spellStart"/>
            <w:r w:rsidRPr="00C34DB5">
              <w:rPr>
                <w:rFonts w:asciiTheme="minorHAnsi" w:hAnsiTheme="minorHAnsi" w:cstheme="minorHAnsi"/>
                <w:sz w:val="22"/>
              </w:rPr>
              <w:t>Waalsa</w:t>
            </w:r>
            <w:proofErr w:type="spellEnd"/>
            <w:r w:rsidRPr="00C34DB5">
              <w:rPr>
                <w:rFonts w:asciiTheme="minorHAnsi" w:hAnsiTheme="minorHAnsi" w:cstheme="minorHAnsi"/>
                <w:sz w:val="22"/>
              </w:rPr>
              <w:t xml:space="preserve">, </w:t>
            </w:r>
          </w:p>
          <w:p w14:paraId="04841864" w14:textId="3602B33E" w:rsidR="00C34DB5" w:rsidRPr="00C34DB5" w:rsidRDefault="00C34DB5" w:rsidP="00C34DB5">
            <w:pPr>
              <w:pStyle w:val="Tekstglowny"/>
              <w:jc w:val="left"/>
              <w:rPr>
                <w:rFonts w:asciiTheme="minorHAnsi" w:hAnsiTheme="minorHAnsi" w:cstheme="minorHAnsi"/>
                <w:sz w:val="22"/>
              </w:rPr>
            </w:pPr>
            <w:r w:rsidRPr="00C34DB5">
              <w:rPr>
                <w:rFonts w:asciiTheme="minorHAnsi" w:hAnsiTheme="minorHAnsi" w:cstheme="minorHAnsi"/>
                <w:sz w:val="22"/>
              </w:rPr>
              <w:t xml:space="preserve">– tłumaczy znaczenie trzeciorzędowej struktury białek i wyjaśnia stabilizacje tej struktury przez grupy R–zawarte w resztach aminokwasów, </w:t>
            </w:r>
          </w:p>
          <w:p w14:paraId="5AA85C90" w14:textId="1769E4EF" w:rsidR="00C34DB5" w:rsidRPr="00C34DB5" w:rsidRDefault="00C34DB5" w:rsidP="00C34DB5">
            <w:pPr>
              <w:pStyle w:val="Tekstglowny"/>
              <w:jc w:val="left"/>
              <w:rPr>
                <w:rFonts w:asciiTheme="minorHAnsi" w:hAnsiTheme="minorHAnsi" w:cstheme="minorHAnsi"/>
                <w:sz w:val="22"/>
              </w:rPr>
            </w:pPr>
            <w:r w:rsidRPr="00C34DB5">
              <w:rPr>
                <w:rFonts w:asciiTheme="minorHAnsi" w:hAnsiTheme="minorHAnsi" w:cstheme="minorHAnsi"/>
                <w:sz w:val="22"/>
              </w:rPr>
              <w:t xml:space="preserve">– projektuje, prowadzi </w:t>
            </w:r>
            <w:r>
              <w:rPr>
                <w:rFonts w:asciiTheme="minorHAnsi" w:hAnsiTheme="minorHAnsi" w:cstheme="minorHAnsi"/>
                <w:sz w:val="22"/>
              </w:rPr>
              <w:br/>
            </w:r>
            <w:r w:rsidRPr="00C34DB5">
              <w:rPr>
                <w:rFonts w:asciiTheme="minorHAnsi" w:hAnsiTheme="minorHAnsi" w:cstheme="minorHAnsi"/>
                <w:sz w:val="22"/>
              </w:rPr>
              <w:t xml:space="preserve">i opisuje doświadczenie wykazujące wpływ czynników zewnętrznych </w:t>
            </w:r>
            <w:r>
              <w:rPr>
                <w:rFonts w:asciiTheme="minorHAnsi" w:hAnsiTheme="minorHAnsi" w:cstheme="minorHAnsi"/>
                <w:sz w:val="22"/>
              </w:rPr>
              <w:br/>
            </w:r>
            <w:r w:rsidRPr="00C34DB5">
              <w:rPr>
                <w:rFonts w:asciiTheme="minorHAnsi" w:hAnsiTheme="minorHAnsi" w:cstheme="minorHAnsi"/>
                <w:sz w:val="22"/>
              </w:rPr>
              <w:t xml:space="preserve">na koagulację i denaturację białka oraz wykrywa białko w różnych artykułach spożywczych, stosując reakcję ksantoproteinową </w:t>
            </w:r>
            <w:r>
              <w:rPr>
                <w:rFonts w:asciiTheme="minorHAnsi" w:hAnsiTheme="minorHAnsi" w:cstheme="minorHAnsi"/>
                <w:sz w:val="22"/>
              </w:rPr>
              <w:br/>
            </w:r>
            <w:r w:rsidRPr="00C34DB5">
              <w:rPr>
                <w:rFonts w:asciiTheme="minorHAnsi" w:hAnsiTheme="minorHAnsi" w:cstheme="minorHAnsi"/>
                <w:sz w:val="22"/>
              </w:rPr>
              <w:t xml:space="preserve">i biuretową, uwzględniając substancje chemiczne, sprzęt laboratoryjny, </w:t>
            </w:r>
            <w:r w:rsidRPr="00C34DB5">
              <w:rPr>
                <w:rFonts w:asciiTheme="minorHAnsi" w:hAnsiTheme="minorHAnsi" w:cstheme="minorHAnsi"/>
                <w:sz w:val="22"/>
              </w:rPr>
              <w:lastRenderedPageBreak/>
              <w:t xml:space="preserve">schemat, obserwacje </w:t>
            </w:r>
            <w:r>
              <w:rPr>
                <w:rFonts w:asciiTheme="minorHAnsi" w:hAnsiTheme="minorHAnsi" w:cstheme="minorHAnsi"/>
                <w:sz w:val="22"/>
              </w:rPr>
              <w:br/>
            </w:r>
            <w:r w:rsidRPr="00C34DB5">
              <w:rPr>
                <w:rFonts w:asciiTheme="minorHAnsi" w:hAnsiTheme="minorHAnsi" w:cstheme="minorHAnsi"/>
                <w:sz w:val="22"/>
              </w:rPr>
              <w:t xml:space="preserve">i wnioski, </w:t>
            </w:r>
          </w:p>
          <w:p w14:paraId="3EDA3F7C" w14:textId="07F3EEE9" w:rsidR="00C34DB5" w:rsidRPr="00C34DB5" w:rsidRDefault="00C34DB5" w:rsidP="00C34DB5">
            <w:pPr>
              <w:spacing w:after="100" w:afterAutospacing="1" w:line="240" w:lineRule="auto"/>
              <w:contextualSpacing/>
              <w:rPr>
                <w:rFonts w:asciiTheme="minorHAnsi" w:hAnsiTheme="minorHAnsi" w:cstheme="minorHAnsi"/>
              </w:rPr>
            </w:pPr>
            <w:r w:rsidRPr="00C34DB5">
              <w:rPr>
                <w:rFonts w:asciiTheme="minorHAnsi" w:hAnsiTheme="minorHAnsi" w:cstheme="minorHAnsi"/>
              </w:rPr>
              <w:t>– stosuje zasady bezpieczeństwa podczas wykonywania eksperymentów chemicznych.</w:t>
            </w:r>
          </w:p>
        </w:tc>
      </w:tr>
      <w:tr w:rsidR="00C34DB5" w:rsidRPr="002B7DFB" w14:paraId="7778FE01" w14:textId="77777777" w:rsidTr="00C34DB5">
        <w:tc>
          <w:tcPr>
            <w:tcW w:w="625" w:type="pct"/>
          </w:tcPr>
          <w:p w14:paraId="0CF8EF94" w14:textId="0941B870" w:rsidR="00C34DB5" w:rsidRPr="00C34DB5" w:rsidRDefault="00C34DB5" w:rsidP="00794BA5">
            <w:pPr>
              <w:rPr>
                <w:rFonts w:asciiTheme="minorHAnsi" w:hAnsiTheme="minorHAnsi" w:cstheme="minorHAnsi"/>
                <w:b/>
                <w:bCs/>
              </w:rPr>
            </w:pPr>
            <w:r w:rsidRPr="00C34DB5">
              <w:rPr>
                <w:rFonts w:asciiTheme="minorHAnsi" w:hAnsiTheme="minorHAnsi" w:cstheme="minorHAnsi"/>
                <w:b/>
                <w:bCs/>
              </w:rPr>
              <w:lastRenderedPageBreak/>
              <w:t>II. Cukry</w:t>
            </w:r>
          </w:p>
        </w:tc>
        <w:tc>
          <w:tcPr>
            <w:tcW w:w="1095" w:type="pct"/>
          </w:tcPr>
          <w:p w14:paraId="776EBF82" w14:textId="77777777" w:rsidR="00C34DB5" w:rsidRPr="00C34DB5" w:rsidRDefault="00C34DB5" w:rsidP="00C34DB5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34DB5">
              <w:rPr>
                <w:rFonts w:asciiTheme="minorHAnsi" w:hAnsiTheme="minorHAnsi" w:cstheme="minorHAnsi"/>
                <w:sz w:val="22"/>
                <w:szCs w:val="22"/>
              </w:rPr>
              <w:t xml:space="preserve">– wyjaśnia pojęcie </w:t>
            </w:r>
            <w:r w:rsidRPr="00C34DB5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cukry</w:t>
            </w:r>
            <w:r w:rsidRPr="00C34DB5">
              <w:rPr>
                <w:rFonts w:asciiTheme="minorHAnsi" w:hAnsiTheme="minorHAnsi" w:cstheme="minorHAnsi"/>
                <w:sz w:val="22"/>
                <w:szCs w:val="22"/>
              </w:rPr>
              <w:t xml:space="preserve"> (węglowodany, sacharydy), </w:t>
            </w:r>
          </w:p>
          <w:p w14:paraId="6EB5D942" w14:textId="77777777" w:rsidR="00C34DB5" w:rsidRPr="00C34DB5" w:rsidRDefault="00C34DB5" w:rsidP="00C34DB5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34DB5">
              <w:rPr>
                <w:rFonts w:asciiTheme="minorHAnsi" w:hAnsiTheme="minorHAnsi" w:cstheme="minorHAnsi"/>
                <w:sz w:val="22"/>
                <w:szCs w:val="22"/>
              </w:rPr>
              <w:t xml:space="preserve">– określa skład pierwiastkowy cukrów, </w:t>
            </w:r>
          </w:p>
          <w:p w14:paraId="515C9CB5" w14:textId="442C6A66" w:rsidR="00C34DB5" w:rsidRPr="00C34DB5" w:rsidRDefault="00C34DB5" w:rsidP="00C34DB5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34DB5">
              <w:rPr>
                <w:rFonts w:asciiTheme="minorHAnsi" w:hAnsiTheme="minorHAnsi" w:cstheme="minorHAnsi"/>
                <w:sz w:val="22"/>
                <w:szCs w:val="22"/>
              </w:rPr>
              <w:t xml:space="preserve">– dokonuje podziału cukrów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C34DB5">
              <w:rPr>
                <w:rFonts w:asciiTheme="minorHAnsi" w:hAnsiTheme="minorHAnsi" w:cstheme="minorHAnsi"/>
                <w:sz w:val="22"/>
                <w:szCs w:val="22"/>
              </w:rPr>
              <w:t xml:space="preserve">na proste i złożone, podaje przykłady każdego z nich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C34DB5">
              <w:rPr>
                <w:rFonts w:asciiTheme="minorHAnsi" w:hAnsiTheme="minorHAnsi" w:cstheme="minorHAnsi"/>
                <w:sz w:val="22"/>
                <w:szCs w:val="22"/>
              </w:rPr>
              <w:t xml:space="preserve">w postaci wzoru sumarycznego i nazwy, </w:t>
            </w:r>
          </w:p>
          <w:p w14:paraId="68F49C99" w14:textId="77777777" w:rsidR="00C34DB5" w:rsidRPr="00C34DB5" w:rsidRDefault="00C34DB5" w:rsidP="00C34DB5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34DB5">
              <w:rPr>
                <w:rFonts w:asciiTheme="minorHAnsi" w:hAnsiTheme="minorHAnsi" w:cstheme="minorHAnsi"/>
                <w:sz w:val="22"/>
                <w:szCs w:val="22"/>
              </w:rPr>
              <w:t xml:space="preserve">– określa właściwości glukozy, sacharozy, skrobi i celulozy oraz wymienia źródła występowania tych substancji w przyrodzie, </w:t>
            </w:r>
          </w:p>
          <w:p w14:paraId="0B28996A" w14:textId="76FAB29A" w:rsidR="00C34DB5" w:rsidRPr="00C34DB5" w:rsidRDefault="00C34DB5" w:rsidP="00C34DB5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34DB5">
              <w:rPr>
                <w:rFonts w:asciiTheme="minorHAnsi" w:hAnsiTheme="minorHAnsi" w:cstheme="minorHAnsi"/>
                <w:sz w:val="22"/>
                <w:szCs w:val="22"/>
              </w:rPr>
              <w:t xml:space="preserve">– omawia rolę cukrów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C34DB5">
              <w:rPr>
                <w:rFonts w:asciiTheme="minorHAnsi" w:hAnsiTheme="minorHAnsi" w:cstheme="minorHAnsi"/>
                <w:sz w:val="22"/>
                <w:szCs w:val="22"/>
              </w:rPr>
              <w:t xml:space="preserve">w organizmach żywych, </w:t>
            </w:r>
          </w:p>
          <w:p w14:paraId="2F922657" w14:textId="0AA2BF33" w:rsidR="00C34DB5" w:rsidRPr="00C34DB5" w:rsidRDefault="00C34DB5" w:rsidP="00C34DB5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34DB5">
              <w:rPr>
                <w:rFonts w:asciiTheme="minorHAnsi" w:hAnsiTheme="minorHAnsi" w:cstheme="minorHAnsi"/>
                <w:sz w:val="22"/>
                <w:szCs w:val="22"/>
              </w:rPr>
              <w:t xml:space="preserve">– wskazuje na pochodzenie cukrów prostych, zawartych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C34DB5">
              <w:rPr>
                <w:rFonts w:asciiTheme="minorHAnsi" w:hAnsiTheme="minorHAnsi" w:cstheme="minorHAnsi"/>
                <w:sz w:val="22"/>
                <w:szCs w:val="22"/>
              </w:rPr>
              <w:t xml:space="preserve">np. w owocach, </w:t>
            </w:r>
          </w:p>
          <w:p w14:paraId="14D59F3D" w14:textId="77777777" w:rsidR="00C34DB5" w:rsidRPr="00C34DB5" w:rsidRDefault="00C34DB5" w:rsidP="00C34DB5">
            <w:pPr>
              <w:pStyle w:val="Tekstglowny"/>
              <w:jc w:val="left"/>
              <w:rPr>
                <w:rFonts w:asciiTheme="minorHAnsi" w:hAnsiTheme="minorHAnsi" w:cstheme="minorHAnsi"/>
                <w:sz w:val="22"/>
              </w:rPr>
            </w:pPr>
            <w:r w:rsidRPr="00C34DB5">
              <w:rPr>
                <w:rFonts w:asciiTheme="minorHAnsi" w:hAnsiTheme="minorHAnsi" w:cstheme="minorHAnsi"/>
                <w:sz w:val="22"/>
              </w:rPr>
              <w:t>– opisuje znaczenie fotosyntezy dla roślin zielonych.</w:t>
            </w:r>
          </w:p>
          <w:p w14:paraId="704D3AD1" w14:textId="41563E6F" w:rsidR="00C34DB5" w:rsidRPr="00C34DB5" w:rsidRDefault="00C34DB5" w:rsidP="0012444C">
            <w:pPr>
              <w:pStyle w:val="Styl1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65" w:type="pct"/>
          </w:tcPr>
          <w:p w14:paraId="1E9CE788" w14:textId="77777777" w:rsidR="00C34DB5" w:rsidRPr="00C34DB5" w:rsidRDefault="00C34DB5" w:rsidP="00C34DB5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34DB5">
              <w:rPr>
                <w:rFonts w:asciiTheme="minorHAnsi" w:hAnsiTheme="minorHAnsi" w:cstheme="minorHAnsi"/>
                <w:sz w:val="22"/>
                <w:szCs w:val="22"/>
              </w:rPr>
              <w:t xml:space="preserve">– opisuje budowę cukrów, </w:t>
            </w:r>
          </w:p>
          <w:p w14:paraId="046AFD0A" w14:textId="208DC7BE" w:rsidR="00C34DB5" w:rsidRPr="00C34DB5" w:rsidRDefault="00C34DB5" w:rsidP="00C34DB5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34DB5">
              <w:rPr>
                <w:rFonts w:asciiTheme="minorHAnsi" w:hAnsiTheme="minorHAnsi" w:cstheme="minorHAnsi"/>
                <w:sz w:val="22"/>
                <w:szCs w:val="22"/>
              </w:rPr>
              <w:t xml:space="preserve">– rysuje wzór łańcuchowy cząsteczki glukozy i fruktozy, wskazuje na podobieństwa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C34DB5">
              <w:rPr>
                <w:rFonts w:asciiTheme="minorHAnsi" w:hAnsiTheme="minorHAnsi" w:cstheme="minorHAnsi"/>
                <w:sz w:val="22"/>
                <w:szCs w:val="22"/>
              </w:rPr>
              <w:t xml:space="preserve">i różnice, </w:t>
            </w:r>
          </w:p>
          <w:p w14:paraId="177A17B1" w14:textId="77777777" w:rsidR="00C34DB5" w:rsidRPr="00C34DB5" w:rsidRDefault="00C34DB5" w:rsidP="00C34DB5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34DB5">
              <w:rPr>
                <w:rFonts w:asciiTheme="minorHAnsi" w:hAnsiTheme="minorHAnsi" w:cstheme="minorHAnsi"/>
                <w:sz w:val="22"/>
                <w:szCs w:val="22"/>
              </w:rPr>
              <w:t xml:space="preserve">– opisuje właściwości fizyczne glukozy, sacharozy i celulozy, </w:t>
            </w:r>
          </w:p>
          <w:p w14:paraId="41EB9779" w14:textId="77777777" w:rsidR="00C34DB5" w:rsidRPr="00C34DB5" w:rsidRDefault="00C34DB5" w:rsidP="00C34DB5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34DB5">
              <w:rPr>
                <w:rFonts w:asciiTheme="minorHAnsi" w:hAnsiTheme="minorHAnsi" w:cstheme="minorHAnsi"/>
                <w:sz w:val="22"/>
                <w:szCs w:val="22"/>
              </w:rPr>
              <w:t xml:space="preserve">– omawia reakcje charakterystyczne glukozy, </w:t>
            </w:r>
          </w:p>
          <w:p w14:paraId="061EE350" w14:textId="77777777" w:rsidR="00C34DB5" w:rsidRPr="00C34DB5" w:rsidRDefault="00C34DB5" w:rsidP="00C34DB5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34DB5">
              <w:rPr>
                <w:rFonts w:asciiTheme="minorHAnsi" w:hAnsiTheme="minorHAnsi" w:cstheme="minorHAnsi"/>
                <w:sz w:val="22"/>
                <w:szCs w:val="22"/>
              </w:rPr>
              <w:t xml:space="preserve">– omawia proces fotosyntezy oraz zapisuje równanie tej reakcji chemicznej, </w:t>
            </w:r>
          </w:p>
          <w:p w14:paraId="6A032C2E" w14:textId="77777777" w:rsidR="00C34DB5" w:rsidRPr="00C34DB5" w:rsidRDefault="00C34DB5" w:rsidP="00C34DB5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34DB5">
              <w:rPr>
                <w:rFonts w:asciiTheme="minorHAnsi" w:hAnsiTheme="minorHAnsi" w:cstheme="minorHAnsi"/>
                <w:sz w:val="22"/>
                <w:szCs w:val="22"/>
              </w:rPr>
              <w:t xml:space="preserve">– podaje wzory sumaryczne sacharozy i maltozy, </w:t>
            </w:r>
          </w:p>
          <w:p w14:paraId="1CFFDBB8" w14:textId="16C2E2CA" w:rsidR="00C34DB5" w:rsidRPr="00C34DB5" w:rsidRDefault="00C34DB5" w:rsidP="00C34DB5">
            <w:pPr>
              <w:spacing w:after="0" w:line="240" w:lineRule="auto"/>
              <w:contextualSpacing/>
              <w:rPr>
                <w:rFonts w:asciiTheme="minorHAnsi" w:hAnsiTheme="minorHAnsi" w:cstheme="minorHAnsi"/>
              </w:rPr>
            </w:pPr>
            <w:r w:rsidRPr="00C34DB5">
              <w:rPr>
                <w:rFonts w:asciiTheme="minorHAnsi" w:hAnsiTheme="minorHAnsi" w:cstheme="minorHAnsi"/>
              </w:rPr>
              <w:t>– wymienia różnice w budowie cząsteczek skrobi i celulozy.</w:t>
            </w:r>
          </w:p>
          <w:p w14:paraId="5DD661F4" w14:textId="29048A4D" w:rsidR="00C34DB5" w:rsidRPr="00C34DB5" w:rsidRDefault="00C34DB5" w:rsidP="00C34DB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115" w:type="pct"/>
          </w:tcPr>
          <w:p w14:paraId="5E36A3F8" w14:textId="4DAD6F12" w:rsidR="00C34DB5" w:rsidRPr="00C34DB5" w:rsidRDefault="00C34DB5" w:rsidP="00C34DB5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34DB5">
              <w:rPr>
                <w:rFonts w:asciiTheme="minorHAnsi" w:hAnsiTheme="minorHAnsi" w:cstheme="minorHAnsi"/>
                <w:sz w:val="22"/>
                <w:szCs w:val="22"/>
              </w:rPr>
              <w:t xml:space="preserve">– klasyfikuje monosacharydy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C34DB5">
              <w:rPr>
                <w:rFonts w:asciiTheme="minorHAnsi" w:hAnsiTheme="minorHAnsi" w:cstheme="minorHAnsi"/>
                <w:sz w:val="22"/>
                <w:szCs w:val="22"/>
              </w:rPr>
              <w:t xml:space="preserve">ze względu na grupę funkcyjną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C34DB5">
              <w:rPr>
                <w:rFonts w:asciiTheme="minorHAnsi" w:hAnsiTheme="minorHAnsi" w:cstheme="minorHAnsi"/>
                <w:sz w:val="22"/>
                <w:szCs w:val="22"/>
              </w:rPr>
              <w:t xml:space="preserve">i wielkość cząsteczki, </w:t>
            </w:r>
          </w:p>
          <w:p w14:paraId="713D5BC0" w14:textId="343405CE" w:rsidR="00C34DB5" w:rsidRPr="00C34DB5" w:rsidRDefault="00C34DB5" w:rsidP="00C34DB5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34DB5">
              <w:rPr>
                <w:rFonts w:asciiTheme="minorHAnsi" w:hAnsiTheme="minorHAnsi" w:cstheme="minorHAnsi"/>
                <w:sz w:val="22"/>
                <w:szCs w:val="22"/>
              </w:rPr>
              <w:t xml:space="preserve">– wyjaśnia pojęcia: </w:t>
            </w:r>
            <w:proofErr w:type="spellStart"/>
            <w:r w:rsidRPr="00C34DB5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anomery</w:t>
            </w:r>
            <w:proofErr w:type="spellEnd"/>
            <w:r w:rsidRPr="00C34DB5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r w:rsidRPr="00C34DB5">
              <w:rPr>
                <w:rFonts w:asciiTheme="minorHAnsi" w:hAnsiTheme="minorHAnsi" w:cstheme="minorHAnsi"/>
                <w:sz w:val="22"/>
                <w:szCs w:val="22"/>
              </w:rPr>
              <w:t xml:space="preserve">α, </w:t>
            </w:r>
            <w:proofErr w:type="spellStart"/>
            <w:r w:rsidRPr="00C34DB5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anomery</w:t>
            </w:r>
            <w:proofErr w:type="spellEnd"/>
            <w:r w:rsidRPr="00C34DB5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C34DB5">
              <w:rPr>
                <w:rFonts w:asciiTheme="minorHAnsi" w:hAnsiTheme="minorHAnsi" w:cstheme="minorHAnsi"/>
                <w:sz w:val="22"/>
                <w:szCs w:val="22"/>
              </w:rPr>
              <w:t xml:space="preserve">β, </w:t>
            </w:r>
          </w:p>
          <w:p w14:paraId="59F5BBDA" w14:textId="6E8695D0" w:rsidR="00C34DB5" w:rsidRPr="00C34DB5" w:rsidRDefault="00C34DB5" w:rsidP="00C34DB5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34DB5">
              <w:rPr>
                <w:rFonts w:asciiTheme="minorHAnsi" w:hAnsiTheme="minorHAnsi" w:cstheme="minorHAnsi"/>
                <w:sz w:val="22"/>
                <w:szCs w:val="22"/>
              </w:rPr>
              <w:t xml:space="preserve">– rysuje wzór łańcuchowy cząsteczki rybozy </w:t>
            </w:r>
            <w:r w:rsidR="004F0B9E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C34DB5">
              <w:rPr>
                <w:rFonts w:asciiTheme="minorHAnsi" w:hAnsiTheme="minorHAnsi" w:cstheme="minorHAnsi"/>
                <w:sz w:val="22"/>
                <w:szCs w:val="22"/>
              </w:rPr>
              <w:t xml:space="preserve">i 2-deoksyrybozy, </w:t>
            </w:r>
          </w:p>
          <w:p w14:paraId="433471A3" w14:textId="3C2E38C2" w:rsidR="00C34DB5" w:rsidRPr="00C34DB5" w:rsidRDefault="00C34DB5" w:rsidP="00C34DB5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34DB5">
              <w:rPr>
                <w:rFonts w:asciiTheme="minorHAnsi" w:hAnsiTheme="minorHAnsi" w:cstheme="minorHAnsi"/>
                <w:sz w:val="22"/>
                <w:szCs w:val="22"/>
              </w:rPr>
              <w:t xml:space="preserve">– wykazuje, że monosacharydy należą do </w:t>
            </w:r>
            <w:proofErr w:type="spellStart"/>
            <w:r w:rsidRPr="00C34DB5">
              <w:rPr>
                <w:rFonts w:asciiTheme="minorHAnsi" w:hAnsiTheme="minorHAnsi" w:cstheme="minorHAnsi"/>
                <w:sz w:val="22"/>
                <w:szCs w:val="22"/>
              </w:rPr>
              <w:t>polihydroksy</w:t>
            </w:r>
            <w:proofErr w:type="spellEnd"/>
            <w:r w:rsidR="004F0B9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  <w:r w:rsidRPr="00C34DB5">
              <w:rPr>
                <w:rFonts w:asciiTheme="minorHAnsi" w:hAnsiTheme="minorHAnsi" w:cstheme="minorHAnsi"/>
                <w:sz w:val="22"/>
                <w:szCs w:val="22"/>
              </w:rPr>
              <w:t xml:space="preserve">aldehydów lub </w:t>
            </w:r>
            <w:proofErr w:type="spellStart"/>
            <w:r w:rsidRPr="00C34DB5">
              <w:rPr>
                <w:rFonts w:asciiTheme="minorHAnsi" w:hAnsiTheme="minorHAnsi" w:cstheme="minorHAnsi"/>
                <w:sz w:val="22"/>
                <w:szCs w:val="22"/>
              </w:rPr>
              <w:t>polihydroksyketonów</w:t>
            </w:r>
            <w:proofErr w:type="spellEnd"/>
            <w:r w:rsidRPr="00C34DB5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</w:p>
          <w:p w14:paraId="4DF85314" w14:textId="54444F67" w:rsidR="00C34DB5" w:rsidRPr="00C34DB5" w:rsidRDefault="00C34DB5" w:rsidP="00C34DB5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34DB5">
              <w:rPr>
                <w:rFonts w:asciiTheme="minorHAnsi" w:hAnsiTheme="minorHAnsi" w:cstheme="minorHAnsi"/>
                <w:sz w:val="22"/>
                <w:szCs w:val="22"/>
              </w:rPr>
              <w:t xml:space="preserve">– wskazuje wiązanie </w:t>
            </w:r>
            <w:r w:rsidR="004F0B9E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C34DB5">
              <w:rPr>
                <w:rFonts w:asciiTheme="minorHAnsi" w:hAnsiTheme="minorHAnsi" w:cstheme="minorHAnsi"/>
                <w:sz w:val="22"/>
                <w:szCs w:val="22"/>
              </w:rPr>
              <w:t xml:space="preserve">O-glikozydowe w cząsteczce sacharozy i maltozy, </w:t>
            </w:r>
          </w:p>
          <w:p w14:paraId="4A981070" w14:textId="3402354A" w:rsidR="00C34DB5" w:rsidRPr="00C34DB5" w:rsidRDefault="00C34DB5" w:rsidP="00C34DB5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34DB5">
              <w:rPr>
                <w:rFonts w:asciiTheme="minorHAnsi" w:hAnsiTheme="minorHAnsi" w:cstheme="minorHAnsi"/>
                <w:sz w:val="22"/>
                <w:szCs w:val="22"/>
              </w:rPr>
              <w:t xml:space="preserve">– opisuje właściwości glukozy </w:t>
            </w:r>
            <w:r w:rsidR="004F0B9E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C34DB5">
              <w:rPr>
                <w:rFonts w:asciiTheme="minorHAnsi" w:hAnsiTheme="minorHAnsi" w:cstheme="minorHAnsi"/>
                <w:sz w:val="22"/>
                <w:szCs w:val="22"/>
              </w:rPr>
              <w:t xml:space="preserve">i fruktozy, wskazując </w:t>
            </w:r>
            <w:r w:rsidR="004F0B9E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C34DB5">
              <w:rPr>
                <w:rFonts w:asciiTheme="minorHAnsi" w:hAnsiTheme="minorHAnsi" w:cstheme="minorHAnsi"/>
                <w:sz w:val="22"/>
                <w:szCs w:val="22"/>
              </w:rPr>
              <w:t xml:space="preserve">na podobieństwa i różnice, </w:t>
            </w:r>
          </w:p>
          <w:p w14:paraId="46BB814A" w14:textId="53C33731" w:rsidR="00C34DB5" w:rsidRPr="00C34DB5" w:rsidRDefault="00C34DB5" w:rsidP="00C34DB5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34DB5">
              <w:rPr>
                <w:rFonts w:asciiTheme="minorHAnsi" w:hAnsiTheme="minorHAnsi" w:cstheme="minorHAnsi"/>
                <w:sz w:val="22"/>
                <w:szCs w:val="22"/>
              </w:rPr>
              <w:t xml:space="preserve">– potwierdza doświadczalnie obecność grupy aldehydowej </w:t>
            </w:r>
            <w:r w:rsidR="004F0B9E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C34DB5">
              <w:rPr>
                <w:rFonts w:asciiTheme="minorHAnsi" w:hAnsiTheme="minorHAnsi" w:cstheme="minorHAnsi"/>
                <w:sz w:val="22"/>
                <w:szCs w:val="22"/>
              </w:rPr>
              <w:t xml:space="preserve">w cząsteczce glukozy, </w:t>
            </w:r>
          </w:p>
          <w:p w14:paraId="225BBD3D" w14:textId="77777777" w:rsidR="00C34DB5" w:rsidRPr="00C34DB5" w:rsidRDefault="00C34DB5" w:rsidP="00C34DB5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34DB5">
              <w:rPr>
                <w:rFonts w:asciiTheme="minorHAnsi" w:hAnsiTheme="minorHAnsi" w:cstheme="minorHAnsi"/>
                <w:sz w:val="22"/>
                <w:szCs w:val="22"/>
              </w:rPr>
              <w:t xml:space="preserve">– wyjaśnia, dlaczego maltoza posiada właściwości redukujące, a sacharoza nie wykazuje właściwości redukujących, </w:t>
            </w:r>
          </w:p>
          <w:p w14:paraId="3477A055" w14:textId="03292E71" w:rsidR="00C34DB5" w:rsidRPr="00C34DB5" w:rsidRDefault="00C34DB5" w:rsidP="00C34DB5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34DB5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– bada właściwości skrobi </w:t>
            </w:r>
            <w:r w:rsidR="004F0B9E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C34DB5">
              <w:rPr>
                <w:rFonts w:asciiTheme="minorHAnsi" w:hAnsiTheme="minorHAnsi" w:cstheme="minorHAnsi"/>
                <w:sz w:val="22"/>
                <w:szCs w:val="22"/>
              </w:rPr>
              <w:t xml:space="preserve">i celulozy, </w:t>
            </w:r>
          </w:p>
          <w:p w14:paraId="6C4EA82E" w14:textId="77777777" w:rsidR="00C34DB5" w:rsidRPr="00C34DB5" w:rsidRDefault="00C34DB5" w:rsidP="00C34DB5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34DB5">
              <w:rPr>
                <w:rFonts w:asciiTheme="minorHAnsi" w:hAnsiTheme="minorHAnsi" w:cstheme="minorHAnsi"/>
                <w:sz w:val="22"/>
                <w:szCs w:val="22"/>
              </w:rPr>
              <w:t xml:space="preserve">– omawia hydrolizę sacharozy, </w:t>
            </w:r>
          </w:p>
          <w:p w14:paraId="0478BB90" w14:textId="5DE75E25" w:rsidR="00C34DB5" w:rsidRPr="00C34DB5" w:rsidRDefault="00C34DB5" w:rsidP="00C34DB5">
            <w:pPr>
              <w:pStyle w:val="Styl1"/>
              <w:rPr>
                <w:rFonts w:asciiTheme="minorHAnsi" w:hAnsiTheme="minorHAnsi" w:cstheme="minorHAnsi"/>
                <w:sz w:val="22"/>
                <w:szCs w:val="22"/>
                <w:lang w:val="pl-PL" w:eastAsia="pl-PL"/>
              </w:rPr>
            </w:pPr>
            <w:r w:rsidRPr="00C34DB5">
              <w:rPr>
                <w:rFonts w:asciiTheme="minorHAnsi" w:hAnsiTheme="minorHAnsi" w:cstheme="minorHAnsi"/>
                <w:sz w:val="22"/>
                <w:szCs w:val="22"/>
              </w:rPr>
              <w:t xml:space="preserve">– projektuje, przeprowadza </w:t>
            </w:r>
            <w:r w:rsidR="004F0B9E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C34DB5">
              <w:rPr>
                <w:rFonts w:asciiTheme="minorHAnsi" w:hAnsiTheme="minorHAnsi" w:cstheme="minorHAnsi"/>
                <w:sz w:val="22"/>
                <w:szCs w:val="22"/>
              </w:rPr>
              <w:t>i opisuje doświadczenie pozwalające wykryć obecność skrobi w artykułach spożywczych.</w:t>
            </w:r>
          </w:p>
        </w:tc>
        <w:tc>
          <w:tcPr>
            <w:tcW w:w="1000" w:type="pct"/>
          </w:tcPr>
          <w:p w14:paraId="23597EEC" w14:textId="77777777" w:rsidR="00C34DB5" w:rsidRPr="00C34DB5" w:rsidRDefault="00C34DB5" w:rsidP="00C34DB5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34DB5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– rysuje wzory taflowe (</w:t>
            </w:r>
            <w:proofErr w:type="spellStart"/>
            <w:r w:rsidRPr="00C34DB5">
              <w:rPr>
                <w:rFonts w:asciiTheme="minorHAnsi" w:hAnsiTheme="minorHAnsi" w:cstheme="minorHAnsi"/>
                <w:sz w:val="22"/>
                <w:szCs w:val="22"/>
              </w:rPr>
              <w:t>Hawortha</w:t>
            </w:r>
            <w:proofErr w:type="spellEnd"/>
            <w:r w:rsidRPr="00C34DB5">
              <w:rPr>
                <w:rFonts w:asciiTheme="minorHAnsi" w:hAnsiTheme="minorHAnsi" w:cstheme="minorHAnsi"/>
                <w:sz w:val="22"/>
                <w:szCs w:val="22"/>
              </w:rPr>
              <w:t xml:space="preserve">) glukozy, fruktozy, sacharozy, </w:t>
            </w:r>
          </w:p>
          <w:p w14:paraId="3B66E047" w14:textId="10139B05" w:rsidR="00C34DB5" w:rsidRPr="00C34DB5" w:rsidRDefault="00C34DB5" w:rsidP="00C34DB5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34DB5">
              <w:rPr>
                <w:rFonts w:asciiTheme="minorHAnsi" w:hAnsiTheme="minorHAnsi" w:cstheme="minorHAnsi"/>
                <w:sz w:val="22"/>
                <w:szCs w:val="22"/>
              </w:rPr>
              <w:t xml:space="preserve">– opisuje przemianę glukozy z formy łańcuchowej </w:t>
            </w:r>
            <w:r w:rsidR="004F0B9E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C34DB5">
              <w:rPr>
                <w:rFonts w:asciiTheme="minorHAnsi" w:hAnsiTheme="minorHAnsi" w:cstheme="minorHAnsi"/>
                <w:sz w:val="22"/>
                <w:szCs w:val="22"/>
              </w:rPr>
              <w:t xml:space="preserve">w formę pierścieniową, </w:t>
            </w:r>
          </w:p>
          <w:p w14:paraId="74B6D4A3" w14:textId="5B2ED6AC" w:rsidR="00C34DB5" w:rsidRPr="00C34DB5" w:rsidRDefault="00C34DB5" w:rsidP="00C34DB5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34DB5">
              <w:rPr>
                <w:rFonts w:asciiTheme="minorHAnsi" w:hAnsiTheme="minorHAnsi" w:cstheme="minorHAnsi"/>
                <w:sz w:val="22"/>
                <w:szCs w:val="22"/>
              </w:rPr>
              <w:t xml:space="preserve">– planuje ciąg przemian umożliwiających przekształcenie glukozy </w:t>
            </w:r>
            <w:r w:rsidR="004F0B9E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C34DB5">
              <w:rPr>
                <w:rFonts w:asciiTheme="minorHAnsi" w:hAnsiTheme="minorHAnsi" w:cstheme="minorHAnsi"/>
                <w:sz w:val="22"/>
                <w:szCs w:val="22"/>
              </w:rPr>
              <w:t xml:space="preserve">w </w:t>
            </w:r>
            <w:proofErr w:type="spellStart"/>
            <w:r w:rsidRPr="00C34DB5">
              <w:rPr>
                <w:rFonts w:asciiTheme="minorHAnsi" w:hAnsiTheme="minorHAnsi" w:cstheme="minorHAnsi"/>
                <w:sz w:val="22"/>
                <w:szCs w:val="22"/>
              </w:rPr>
              <w:t>etanian</w:t>
            </w:r>
            <w:proofErr w:type="spellEnd"/>
            <w:r w:rsidRPr="00C34DB5">
              <w:rPr>
                <w:rFonts w:asciiTheme="minorHAnsi" w:hAnsiTheme="minorHAnsi" w:cstheme="minorHAnsi"/>
                <w:sz w:val="22"/>
                <w:szCs w:val="22"/>
              </w:rPr>
              <w:t xml:space="preserve"> etylu oraz zapisuje odpowiednie równania reakcji, </w:t>
            </w:r>
          </w:p>
          <w:p w14:paraId="2508710B" w14:textId="77777777" w:rsidR="00C34DB5" w:rsidRPr="00C34DB5" w:rsidRDefault="00C34DB5" w:rsidP="00C34DB5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34DB5">
              <w:rPr>
                <w:rFonts w:asciiTheme="minorHAnsi" w:hAnsiTheme="minorHAnsi" w:cstheme="minorHAnsi"/>
                <w:sz w:val="22"/>
                <w:szCs w:val="22"/>
              </w:rPr>
              <w:t xml:space="preserve">– projektuje doświadczenie wykazujące obecność grupy aldehydowej w cząsteczce glukozy, </w:t>
            </w:r>
          </w:p>
          <w:p w14:paraId="4FE58857" w14:textId="77777777" w:rsidR="00C34DB5" w:rsidRPr="00C34DB5" w:rsidRDefault="00C34DB5" w:rsidP="00C34DB5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34DB5">
              <w:rPr>
                <w:rFonts w:asciiTheme="minorHAnsi" w:hAnsiTheme="minorHAnsi" w:cstheme="minorHAnsi"/>
                <w:sz w:val="22"/>
                <w:szCs w:val="22"/>
              </w:rPr>
              <w:t xml:space="preserve">– doświadczalnie odróżnia glukozę od fruktozy, </w:t>
            </w:r>
          </w:p>
          <w:p w14:paraId="33AC472D" w14:textId="77777777" w:rsidR="00C34DB5" w:rsidRPr="00C34DB5" w:rsidRDefault="00C34DB5" w:rsidP="00C34DB5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34DB5">
              <w:rPr>
                <w:rFonts w:asciiTheme="minorHAnsi" w:hAnsiTheme="minorHAnsi" w:cstheme="minorHAnsi"/>
                <w:sz w:val="22"/>
                <w:szCs w:val="22"/>
              </w:rPr>
              <w:t xml:space="preserve">– zapisuje równanie reakcji wykazujące redukujące właściwości glukozy, </w:t>
            </w:r>
          </w:p>
          <w:p w14:paraId="73334D74" w14:textId="77777777" w:rsidR="00C34DB5" w:rsidRPr="00C34DB5" w:rsidRDefault="00C34DB5" w:rsidP="00C34DB5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34DB5">
              <w:rPr>
                <w:rFonts w:asciiTheme="minorHAnsi" w:hAnsiTheme="minorHAnsi" w:cstheme="minorHAnsi"/>
                <w:sz w:val="22"/>
                <w:szCs w:val="22"/>
              </w:rPr>
              <w:t xml:space="preserve">– zapisuje równanie reakcji ilustrujące redukujące właściwości maltozy, </w:t>
            </w:r>
          </w:p>
          <w:p w14:paraId="122F5F9E" w14:textId="2EEE65BE" w:rsidR="00C34DB5" w:rsidRPr="00C34DB5" w:rsidRDefault="00C34DB5" w:rsidP="00C34DB5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34DB5">
              <w:rPr>
                <w:rFonts w:asciiTheme="minorHAnsi" w:hAnsiTheme="minorHAnsi" w:cstheme="minorHAnsi"/>
                <w:sz w:val="22"/>
                <w:szCs w:val="22"/>
              </w:rPr>
              <w:t xml:space="preserve">– porównuje właściwości skrobi i celulozy wynikające </w:t>
            </w:r>
            <w:r w:rsidRPr="00C34DB5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z różnicy w budowie </w:t>
            </w:r>
            <w:r w:rsidR="004F0B9E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C34DB5">
              <w:rPr>
                <w:rFonts w:asciiTheme="minorHAnsi" w:hAnsiTheme="minorHAnsi" w:cstheme="minorHAnsi"/>
                <w:sz w:val="22"/>
                <w:szCs w:val="22"/>
              </w:rPr>
              <w:t xml:space="preserve">ich cząsteczek, </w:t>
            </w:r>
          </w:p>
          <w:p w14:paraId="3E73E945" w14:textId="77777777" w:rsidR="00C34DB5" w:rsidRPr="00C34DB5" w:rsidRDefault="00C34DB5" w:rsidP="00C34DB5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34DB5">
              <w:rPr>
                <w:rFonts w:asciiTheme="minorHAnsi" w:hAnsiTheme="minorHAnsi" w:cstheme="minorHAnsi"/>
                <w:sz w:val="22"/>
                <w:szCs w:val="22"/>
              </w:rPr>
              <w:t xml:space="preserve">– zapisuje proces hydrolizy sacharozy równaniem reakcji chemicznej, </w:t>
            </w:r>
          </w:p>
          <w:p w14:paraId="7FC8D0BB" w14:textId="0AC1FB06" w:rsidR="00C34DB5" w:rsidRPr="00C34DB5" w:rsidRDefault="00C34DB5" w:rsidP="00C34DB5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34DB5">
              <w:rPr>
                <w:rFonts w:asciiTheme="minorHAnsi" w:hAnsiTheme="minorHAnsi" w:cstheme="minorHAnsi"/>
                <w:sz w:val="22"/>
                <w:szCs w:val="22"/>
              </w:rPr>
              <w:t xml:space="preserve">– zapisuje uproszczone równania hydrolizy skrobi </w:t>
            </w:r>
            <w:r w:rsidR="004F0B9E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C34DB5">
              <w:rPr>
                <w:rFonts w:asciiTheme="minorHAnsi" w:hAnsiTheme="minorHAnsi" w:cstheme="minorHAnsi"/>
                <w:sz w:val="22"/>
                <w:szCs w:val="22"/>
              </w:rPr>
              <w:t xml:space="preserve">i celulozy, </w:t>
            </w:r>
          </w:p>
          <w:p w14:paraId="55FC9FE0" w14:textId="4EC7D638" w:rsidR="00C34DB5" w:rsidRPr="00C34DB5" w:rsidRDefault="00C34DB5" w:rsidP="00C34DB5">
            <w:pPr>
              <w:pStyle w:val="Tekstglowny"/>
              <w:jc w:val="left"/>
              <w:rPr>
                <w:rFonts w:asciiTheme="minorHAnsi" w:hAnsiTheme="minorHAnsi" w:cstheme="minorHAnsi"/>
                <w:sz w:val="22"/>
              </w:rPr>
            </w:pPr>
            <w:r w:rsidRPr="00C34DB5">
              <w:rPr>
                <w:rFonts w:asciiTheme="minorHAnsi" w:hAnsiTheme="minorHAnsi" w:cstheme="minorHAnsi"/>
                <w:sz w:val="22"/>
              </w:rPr>
              <w:t xml:space="preserve">– projektuje, przeprowadza </w:t>
            </w:r>
            <w:r w:rsidR="004F0B9E">
              <w:rPr>
                <w:rFonts w:asciiTheme="minorHAnsi" w:hAnsiTheme="minorHAnsi" w:cstheme="minorHAnsi"/>
                <w:sz w:val="22"/>
              </w:rPr>
              <w:br/>
            </w:r>
            <w:r w:rsidRPr="00C34DB5">
              <w:rPr>
                <w:rFonts w:asciiTheme="minorHAnsi" w:hAnsiTheme="minorHAnsi" w:cstheme="minorHAnsi"/>
                <w:sz w:val="22"/>
              </w:rPr>
              <w:t xml:space="preserve">i opisuje doświadczenie pozwalające przekształcić sacharozę w cukry proste, uwzględniając substancje chemiczne, sprzęt laboratoryjny, schemat, obserwacje i wnioski, </w:t>
            </w:r>
          </w:p>
          <w:p w14:paraId="26C048B3" w14:textId="578E3DA6" w:rsidR="00C34DB5" w:rsidRPr="00C34DB5" w:rsidRDefault="00C34DB5" w:rsidP="00C34DB5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C34DB5">
              <w:rPr>
                <w:rFonts w:asciiTheme="minorHAnsi" w:hAnsiTheme="minorHAnsi" w:cstheme="minorHAnsi"/>
              </w:rPr>
              <w:t>– stosuje zasady bezpieczeństwa podczas wykonywania eksperymentów chemicznych.</w:t>
            </w:r>
          </w:p>
        </w:tc>
      </w:tr>
      <w:tr w:rsidR="00C34DB5" w:rsidRPr="002B7DFB" w14:paraId="4BF41D85" w14:textId="77777777" w:rsidTr="00C34DB5">
        <w:tc>
          <w:tcPr>
            <w:tcW w:w="625" w:type="pct"/>
          </w:tcPr>
          <w:p w14:paraId="1E848990" w14:textId="57162EDF" w:rsidR="00C34DB5" w:rsidRPr="004F0B9E" w:rsidRDefault="004F0B9E" w:rsidP="004F0B9E">
            <w:pPr>
              <w:rPr>
                <w:rFonts w:asciiTheme="minorHAnsi" w:hAnsiTheme="minorHAnsi" w:cstheme="minorHAnsi"/>
                <w:b/>
                <w:bCs/>
              </w:rPr>
            </w:pPr>
            <w:r w:rsidRPr="004F0B9E">
              <w:rPr>
                <w:rFonts w:asciiTheme="minorHAnsi" w:hAnsiTheme="minorHAnsi" w:cstheme="minorHAnsi"/>
                <w:b/>
                <w:bCs/>
              </w:rPr>
              <w:lastRenderedPageBreak/>
              <w:t>III. Chemia wokół nas</w:t>
            </w:r>
          </w:p>
        </w:tc>
        <w:tc>
          <w:tcPr>
            <w:tcW w:w="1095" w:type="pct"/>
          </w:tcPr>
          <w:p w14:paraId="31AA74B2" w14:textId="4A406690" w:rsidR="004F0B9E" w:rsidRPr="004F0B9E" w:rsidRDefault="004F0B9E" w:rsidP="004F0B9E">
            <w:pPr>
              <w:pStyle w:val="Tekstglowny"/>
              <w:jc w:val="left"/>
              <w:rPr>
                <w:rFonts w:asciiTheme="minorHAnsi" w:hAnsiTheme="minorHAnsi" w:cstheme="minorHAnsi"/>
                <w:sz w:val="22"/>
              </w:rPr>
            </w:pPr>
            <w:r w:rsidRPr="004F0B9E">
              <w:rPr>
                <w:rFonts w:asciiTheme="minorHAnsi" w:hAnsiTheme="minorHAnsi" w:cstheme="minorHAnsi"/>
                <w:sz w:val="22"/>
              </w:rPr>
              <w:t xml:space="preserve">– dzieli włókna na różne grupy (np. naturalne i sztuczne, celulozowe i białkowe) </w:t>
            </w:r>
            <w:r>
              <w:rPr>
                <w:rFonts w:asciiTheme="minorHAnsi" w:hAnsiTheme="minorHAnsi" w:cstheme="minorHAnsi"/>
                <w:sz w:val="22"/>
              </w:rPr>
              <w:br/>
            </w:r>
            <w:r w:rsidRPr="004F0B9E">
              <w:rPr>
                <w:rFonts w:asciiTheme="minorHAnsi" w:hAnsiTheme="minorHAnsi" w:cstheme="minorHAnsi"/>
                <w:sz w:val="22"/>
              </w:rPr>
              <w:t>i wymienia ich przykłady,</w:t>
            </w:r>
          </w:p>
          <w:p w14:paraId="734B96A5" w14:textId="77777777" w:rsidR="004F0B9E" w:rsidRPr="004F0B9E" w:rsidRDefault="004F0B9E" w:rsidP="004F0B9E">
            <w:pPr>
              <w:pStyle w:val="Tekstglowny"/>
              <w:rPr>
                <w:rFonts w:asciiTheme="minorHAnsi" w:hAnsiTheme="minorHAnsi" w:cstheme="minorHAnsi"/>
                <w:sz w:val="22"/>
              </w:rPr>
            </w:pPr>
            <w:r w:rsidRPr="004F0B9E">
              <w:rPr>
                <w:rFonts w:asciiTheme="minorHAnsi" w:hAnsiTheme="minorHAnsi" w:cstheme="minorHAnsi"/>
                <w:sz w:val="22"/>
              </w:rPr>
              <w:t>– wyjaśnia, do jakiej grupy włókien należą wełna i jedwab,</w:t>
            </w:r>
          </w:p>
          <w:p w14:paraId="35DF2ACF" w14:textId="77777777" w:rsidR="004F0B9E" w:rsidRPr="004F0B9E" w:rsidRDefault="004F0B9E" w:rsidP="004F0B9E">
            <w:pPr>
              <w:pStyle w:val="Tekstglowny"/>
              <w:rPr>
                <w:rFonts w:asciiTheme="minorHAnsi" w:hAnsiTheme="minorHAnsi" w:cstheme="minorHAnsi"/>
                <w:sz w:val="22"/>
              </w:rPr>
            </w:pPr>
            <w:r w:rsidRPr="004F0B9E">
              <w:rPr>
                <w:rFonts w:asciiTheme="minorHAnsi" w:hAnsiTheme="minorHAnsi" w:cstheme="minorHAnsi"/>
                <w:sz w:val="22"/>
              </w:rPr>
              <w:t>– opisuje właściwości włókien,</w:t>
            </w:r>
          </w:p>
          <w:p w14:paraId="4D7A0C35" w14:textId="77777777" w:rsidR="004F0B9E" w:rsidRPr="004F0B9E" w:rsidRDefault="004F0B9E" w:rsidP="004F0B9E">
            <w:pPr>
              <w:pStyle w:val="Tekstglowny"/>
              <w:rPr>
                <w:rFonts w:asciiTheme="minorHAnsi" w:hAnsiTheme="minorHAnsi" w:cstheme="minorHAnsi"/>
                <w:sz w:val="22"/>
              </w:rPr>
            </w:pPr>
            <w:r w:rsidRPr="004F0B9E">
              <w:rPr>
                <w:rFonts w:asciiTheme="minorHAnsi" w:hAnsiTheme="minorHAnsi" w:cstheme="minorHAnsi"/>
                <w:sz w:val="22"/>
              </w:rPr>
              <w:t xml:space="preserve">– wyjaśnia pojęcie </w:t>
            </w:r>
            <w:r w:rsidRPr="004F0B9E">
              <w:rPr>
                <w:rFonts w:asciiTheme="minorHAnsi" w:hAnsiTheme="minorHAnsi" w:cstheme="minorHAnsi"/>
                <w:i/>
                <w:iCs/>
                <w:sz w:val="22"/>
              </w:rPr>
              <w:t>emulsja</w:t>
            </w:r>
            <w:r w:rsidRPr="004F0B9E">
              <w:rPr>
                <w:rFonts w:asciiTheme="minorHAnsi" w:hAnsiTheme="minorHAnsi" w:cstheme="minorHAnsi"/>
                <w:sz w:val="22"/>
              </w:rPr>
              <w:t>,</w:t>
            </w:r>
          </w:p>
          <w:p w14:paraId="5E333241" w14:textId="77777777" w:rsidR="004F0B9E" w:rsidRPr="004F0B9E" w:rsidRDefault="004F0B9E" w:rsidP="004F0B9E">
            <w:pPr>
              <w:pStyle w:val="Tekstglowny"/>
              <w:rPr>
                <w:rFonts w:asciiTheme="minorHAnsi" w:hAnsiTheme="minorHAnsi" w:cstheme="minorHAnsi"/>
                <w:sz w:val="22"/>
              </w:rPr>
            </w:pPr>
            <w:r w:rsidRPr="004F0B9E">
              <w:rPr>
                <w:rFonts w:asciiTheme="minorHAnsi" w:hAnsiTheme="minorHAnsi" w:cstheme="minorHAnsi"/>
                <w:sz w:val="22"/>
              </w:rPr>
              <w:t>– wymienia rodzaje emulsji,</w:t>
            </w:r>
          </w:p>
          <w:p w14:paraId="6D1BE21E" w14:textId="77777777" w:rsidR="004F0B9E" w:rsidRPr="004F0B9E" w:rsidRDefault="004F0B9E" w:rsidP="004F0B9E">
            <w:pPr>
              <w:pStyle w:val="Tekstglowny"/>
              <w:rPr>
                <w:rFonts w:asciiTheme="minorHAnsi" w:hAnsiTheme="minorHAnsi" w:cstheme="minorHAnsi"/>
                <w:sz w:val="22"/>
              </w:rPr>
            </w:pPr>
            <w:r w:rsidRPr="004F0B9E">
              <w:rPr>
                <w:rFonts w:asciiTheme="minorHAnsi" w:hAnsiTheme="minorHAnsi" w:cstheme="minorHAnsi"/>
                <w:sz w:val="22"/>
              </w:rPr>
              <w:t>– omawia zastosowania emulsji,</w:t>
            </w:r>
          </w:p>
          <w:p w14:paraId="61BE986D" w14:textId="23AB8D63" w:rsidR="004F0B9E" w:rsidRPr="004F0B9E" w:rsidRDefault="004F0B9E" w:rsidP="004F0B9E">
            <w:pPr>
              <w:pStyle w:val="Tekstglowny"/>
              <w:jc w:val="left"/>
              <w:rPr>
                <w:rFonts w:asciiTheme="minorHAnsi" w:hAnsiTheme="minorHAnsi" w:cstheme="minorHAnsi"/>
                <w:sz w:val="22"/>
              </w:rPr>
            </w:pPr>
            <w:r w:rsidRPr="004F0B9E">
              <w:rPr>
                <w:rFonts w:asciiTheme="minorHAnsi" w:hAnsiTheme="minorHAnsi" w:cstheme="minorHAnsi"/>
                <w:sz w:val="22"/>
              </w:rPr>
              <w:lastRenderedPageBreak/>
              <w:t xml:space="preserve">– podaje przykłady detergentów stosowanych </w:t>
            </w:r>
            <w:r>
              <w:rPr>
                <w:rFonts w:asciiTheme="minorHAnsi" w:hAnsiTheme="minorHAnsi" w:cstheme="minorHAnsi"/>
                <w:sz w:val="22"/>
              </w:rPr>
              <w:br/>
            </w:r>
            <w:r w:rsidRPr="004F0B9E">
              <w:rPr>
                <w:rFonts w:asciiTheme="minorHAnsi" w:hAnsiTheme="minorHAnsi" w:cstheme="minorHAnsi"/>
                <w:sz w:val="22"/>
              </w:rPr>
              <w:t>w życiu codziennym,</w:t>
            </w:r>
          </w:p>
          <w:p w14:paraId="67EA6D6E" w14:textId="77777777" w:rsidR="004F0B9E" w:rsidRPr="004F0B9E" w:rsidRDefault="004F0B9E" w:rsidP="004F0B9E">
            <w:pPr>
              <w:pStyle w:val="Tekstglowny"/>
              <w:jc w:val="left"/>
              <w:rPr>
                <w:rFonts w:asciiTheme="minorHAnsi" w:hAnsiTheme="minorHAnsi" w:cstheme="minorHAnsi"/>
                <w:sz w:val="22"/>
              </w:rPr>
            </w:pPr>
            <w:r w:rsidRPr="004F0B9E">
              <w:rPr>
                <w:rFonts w:asciiTheme="minorHAnsi" w:hAnsiTheme="minorHAnsi" w:cstheme="minorHAnsi"/>
                <w:sz w:val="22"/>
              </w:rPr>
              <w:t>– dokonuje podziału detergentów,</w:t>
            </w:r>
          </w:p>
          <w:p w14:paraId="2774FB04" w14:textId="77777777" w:rsidR="004F0B9E" w:rsidRPr="004F0B9E" w:rsidRDefault="004F0B9E" w:rsidP="004F0B9E">
            <w:pPr>
              <w:pStyle w:val="Tekstglowny"/>
              <w:jc w:val="left"/>
              <w:rPr>
                <w:rFonts w:asciiTheme="minorHAnsi" w:hAnsiTheme="minorHAnsi" w:cstheme="minorHAnsi"/>
                <w:sz w:val="22"/>
              </w:rPr>
            </w:pPr>
            <w:r w:rsidRPr="004F0B9E">
              <w:rPr>
                <w:rFonts w:asciiTheme="minorHAnsi" w:hAnsiTheme="minorHAnsi" w:cstheme="minorHAnsi"/>
                <w:sz w:val="22"/>
              </w:rPr>
              <w:t xml:space="preserve">– wyjaśnia pojęcie </w:t>
            </w:r>
            <w:r w:rsidRPr="004F0B9E">
              <w:rPr>
                <w:rFonts w:asciiTheme="minorHAnsi" w:hAnsiTheme="minorHAnsi" w:cstheme="minorHAnsi"/>
                <w:i/>
                <w:iCs/>
                <w:sz w:val="22"/>
              </w:rPr>
              <w:t>eutrofizacja</w:t>
            </w:r>
            <w:r w:rsidRPr="004F0B9E">
              <w:rPr>
                <w:rFonts w:asciiTheme="minorHAnsi" w:hAnsiTheme="minorHAnsi" w:cstheme="minorHAnsi"/>
                <w:sz w:val="22"/>
              </w:rPr>
              <w:t>,</w:t>
            </w:r>
          </w:p>
          <w:p w14:paraId="4DCE8B10" w14:textId="77777777" w:rsidR="004F0B9E" w:rsidRPr="004F0B9E" w:rsidRDefault="004F0B9E" w:rsidP="004F0B9E">
            <w:pPr>
              <w:pStyle w:val="Tekstglowny"/>
              <w:jc w:val="left"/>
              <w:rPr>
                <w:rFonts w:asciiTheme="minorHAnsi" w:hAnsiTheme="minorHAnsi" w:cstheme="minorHAnsi"/>
                <w:sz w:val="22"/>
              </w:rPr>
            </w:pPr>
            <w:r w:rsidRPr="004F0B9E">
              <w:rPr>
                <w:rFonts w:asciiTheme="minorHAnsi" w:hAnsiTheme="minorHAnsi" w:cstheme="minorHAnsi"/>
                <w:sz w:val="22"/>
              </w:rPr>
              <w:t>– analizuje etykiety środków czystości i podaje nazwę głównego składnika danego produktu,</w:t>
            </w:r>
          </w:p>
          <w:p w14:paraId="07B9D103" w14:textId="77777777" w:rsidR="004F0B9E" w:rsidRPr="004F0B9E" w:rsidRDefault="004F0B9E" w:rsidP="004F0B9E">
            <w:pPr>
              <w:pStyle w:val="Tekstglowny"/>
              <w:jc w:val="left"/>
              <w:rPr>
                <w:rFonts w:asciiTheme="minorHAnsi" w:hAnsiTheme="minorHAnsi" w:cstheme="minorHAnsi"/>
                <w:sz w:val="22"/>
              </w:rPr>
            </w:pPr>
            <w:r w:rsidRPr="004F0B9E">
              <w:rPr>
                <w:rFonts w:asciiTheme="minorHAnsi" w:hAnsiTheme="minorHAnsi" w:cstheme="minorHAnsi"/>
                <w:sz w:val="22"/>
              </w:rPr>
              <w:t>– wskazuje na charakter chemiczny głównego składnika badanego środka czystości,</w:t>
            </w:r>
          </w:p>
          <w:p w14:paraId="7E941EA7" w14:textId="075BD819" w:rsidR="004F0B9E" w:rsidRPr="004F0B9E" w:rsidRDefault="004F0B9E" w:rsidP="004F0B9E">
            <w:pPr>
              <w:pStyle w:val="Tekstglowny"/>
              <w:jc w:val="left"/>
              <w:rPr>
                <w:rFonts w:asciiTheme="minorHAnsi" w:hAnsiTheme="minorHAnsi" w:cstheme="minorHAnsi"/>
                <w:sz w:val="22"/>
              </w:rPr>
            </w:pPr>
            <w:r w:rsidRPr="004F0B9E">
              <w:rPr>
                <w:rFonts w:asciiTheme="minorHAnsi" w:hAnsiTheme="minorHAnsi" w:cstheme="minorHAnsi"/>
                <w:sz w:val="22"/>
              </w:rPr>
              <w:t xml:space="preserve">– wyjaśnia, dlaczego podczas stosowania różnych środków do mycia i czyszczenia należy zachować szczególną ostrożność oraz stosować się do instrukcji zamieszczonych </w:t>
            </w:r>
            <w:r>
              <w:rPr>
                <w:rFonts w:asciiTheme="minorHAnsi" w:hAnsiTheme="minorHAnsi" w:cstheme="minorHAnsi"/>
                <w:sz w:val="22"/>
              </w:rPr>
              <w:br/>
            </w:r>
            <w:r w:rsidRPr="004F0B9E">
              <w:rPr>
                <w:rFonts w:asciiTheme="minorHAnsi" w:hAnsiTheme="minorHAnsi" w:cstheme="minorHAnsi"/>
                <w:sz w:val="22"/>
              </w:rPr>
              <w:t>na etykietach,</w:t>
            </w:r>
          </w:p>
          <w:p w14:paraId="1368E036" w14:textId="77777777" w:rsidR="004F0B9E" w:rsidRPr="004F0B9E" w:rsidRDefault="004F0B9E" w:rsidP="004F0B9E">
            <w:pPr>
              <w:pStyle w:val="Tekstglowny"/>
              <w:jc w:val="left"/>
              <w:rPr>
                <w:rFonts w:asciiTheme="minorHAnsi" w:hAnsiTheme="minorHAnsi" w:cstheme="minorHAnsi"/>
                <w:sz w:val="22"/>
              </w:rPr>
            </w:pPr>
            <w:r w:rsidRPr="004F0B9E">
              <w:rPr>
                <w:rFonts w:asciiTheme="minorHAnsi" w:hAnsiTheme="minorHAnsi" w:cstheme="minorHAnsi"/>
                <w:sz w:val="22"/>
              </w:rPr>
              <w:t xml:space="preserve">– wyjaśnia pojęcie </w:t>
            </w:r>
            <w:r w:rsidRPr="004F0B9E">
              <w:rPr>
                <w:rFonts w:asciiTheme="minorHAnsi" w:hAnsiTheme="minorHAnsi" w:cstheme="minorHAnsi"/>
                <w:i/>
                <w:iCs/>
                <w:sz w:val="22"/>
              </w:rPr>
              <w:t>substancja biologicznie czynna</w:t>
            </w:r>
            <w:r w:rsidRPr="004F0B9E">
              <w:rPr>
                <w:rFonts w:asciiTheme="minorHAnsi" w:hAnsiTheme="minorHAnsi" w:cstheme="minorHAnsi"/>
                <w:sz w:val="22"/>
              </w:rPr>
              <w:t>,</w:t>
            </w:r>
          </w:p>
          <w:p w14:paraId="396E2EB1" w14:textId="77777777" w:rsidR="004F0B9E" w:rsidRPr="004F0B9E" w:rsidRDefault="004F0B9E" w:rsidP="004F0B9E">
            <w:pPr>
              <w:pStyle w:val="Tekstglowny"/>
              <w:jc w:val="left"/>
              <w:rPr>
                <w:rFonts w:asciiTheme="minorHAnsi" w:hAnsiTheme="minorHAnsi" w:cstheme="minorHAnsi"/>
                <w:sz w:val="22"/>
              </w:rPr>
            </w:pPr>
            <w:r w:rsidRPr="004F0B9E">
              <w:rPr>
                <w:rFonts w:asciiTheme="minorHAnsi" w:hAnsiTheme="minorHAnsi" w:cstheme="minorHAnsi"/>
                <w:sz w:val="22"/>
              </w:rPr>
              <w:t>– podaje przykłady substancji biologicznie czynnych,</w:t>
            </w:r>
          </w:p>
          <w:p w14:paraId="5302032F" w14:textId="203A2F00" w:rsidR="004F0B9E" w:rsidRPr="004F0B9E" w:rsidRDefault="004F0B9E" w:rsidP="004F0B9E">
            <w:pPr>
              <w:pStyle w:val="Tekstglowny"/>
              <w:jc w:val="left"/>
              <w:rPr>
                <w:rFonts w:asciiTheme="minorHAnsi" w:hAnsiTheme="minorHAnsi" w:cstheme="minorHAnsi"/>
                <w:sz w:val="22"/>
              </w:rPr>
            </w:pPr>
            <w:r w:rsidRPr="004F0B9E">
              <w:rPr>
                <w:rFonts w:asciiTheme="minorHAnsi" w:hAnsiTheme="minorHAnsi" w:cstheme="minorHAnsi"/>
                <w:sz w:val="22"/>
              </w:rPr>
              <w:t xml:space="preserve">– dzieli substancje biologicznie czynne na naturalne </w:t>
            </w:r>
            <w:r>
              <w:rPr>
                <w:rFonts w:asciiTheme="minorHAnsi" w:hAnsiTheme="minorHAnsi" w:cstheme="minorHAnsi"/>
                <w:sz w:val="22"/>
              </w:rPr>
              <w:br/>
            </w:r>
            <w:r w:rsidRPr="004F0B9E">
              <w:rPr>
                <w:rFonts w:asciiTheme="minorHAnsi" w:hAnsiTheme="minorHAnsi" w:cstheme="minorHAnsi"/>
                <w:sz w:val="22"/>
              </w:rPr>
              <w:t xml:space="preserve">i syntetyczne oraz na lecznicze </w:t>
            </w:r>
            <w:r>
              <w:rPr>
                <w:rFonts w:asciiTheme="minorHAnsi" w:hAnsiTheme="minorHAnsi" w:cstheme="minorHAnsi"/>
                <w:sz w:val="22"/>
              </w:rPr>
              <w:br/>
            </w:r>
            <w:r w:rsidRPr="004F0B9E">
              <w:rPr>
                <w:rFonts w:asciiTheme="minorHAnsi" w:hAnsiTheme="minorHAnsi" w:cstheme="minorHAnsi"/>
                <w:sz w:val="22"/>
              </w:rPr>
              <w:t>i toksyczne,</w:t>
            </w:r>
          </w:p>
          <w:p w14:paraId="0F40F579" w14:textId="27ACA598" w:rsidR="004F0B9E" w:rsidRPr="004F0B9E" w:rsidRDefault="004F0B9E" w:rsidP="004F0B9E">
            <w:pPr>
              <w:pStyle w:val="Tekstglowny"/>
              <w:jc w:val="left"/>
              <w:rPr>
                <w:rFonts w:asciiTheme="minorHAnsi" w:hAnsiTheme="minorHAnsi" w:cstheme="minorHAnsi"/>
                <w:sz w:val="22"/>
              </w:rPr>
            </w:pPr>
            <w:r w:rsidRPr="004F0B9E">
              <w:rPr>
                <w:rFonts w:asciiTheme="minorHAnsi" w:hAnsiTheme="minorHAnsi" w:cstheme="minorHAnsi"/>
                <w:sz w:val="22"/>
              </w:rPr>
              <w:t xml:space="preserve">– wyjaśnia pojęcia </w:t>
            </w:r>
            <w:r w:rsidRPr="004F0B9E">
              <w:rPr>
                <w:rFonts w:asciiTheme="minorHAnsi" w:hAnsiTheme="minorHAnsi" w:cstheme="minorHAnsi"/>
                <w:i/>
                <w:iCs/>
                <w:sz w:val="22"/>
              </w:rPr>
              <w:t>dawka leku</w:t>
            </w:r>
            <w:r w:rsidRPr="004F0B9E">
              <w:rPr>
                <w:rFonts w:asciiTheme="minorHAnsi" w:hAnsiTheme="minorHAnsi" w:cstheme="minorHAnsi"/>
                <w:sz w:val="22"/>
              </w:rPr>
              <w:t xml:space="preserve"> oraz </w:t>
            </w:r>
            <w:r w:rsidRPr="004F0B9E">
              <w:rPr>
                <w:rFonts w:asciiTheme="minorHAnsi" w:hAnsiTheme="minorHAnsi" w:cstheme="minorHAnsi"/>
                <w:i/>
                <w:iCs/>
                <w:sz w:val="22"/>
              </w:rPr>
              <w:t>skuteczność leku</w:t>
            </w:r>
            <w:r w:rsidRPr="004F0B9E">
              <w:rPr>
                <w:rFonts w:asciiTheme="minorHAnsi" w:hAnsiTheme="minorHAnsi" w:cstheme="minorHAnsi"/>
                <w:sz w:val="22"/>
              </w:rPr>
              <w:t>,</w:t>
            </w:r>
          </w:p>
          <w:p w14:paraId="4A15DCCD" w14:textId="77777777" w:rsidR="004F0B9E" w:rsidRPr="004F0B9E" w:rsidRDefault="004F0B9E" w:rsidP="004F0B9E">
            <w:pPr>
              <w:pStyle w:val="Tekstglowny"/>
              <w:jc w:val="left"/>
              <w:rPr>
                <w:rFonts w:asciiTheme="minorHAnsi" w:hAnsiTheme="minorHAnsi" w:cstheme="minorHAnsi"/>
                <w:sz w:val="22"/>
              </w:rPr>
            </w:pPr>
            <w:r w:rsidRPr="004F0B9E">
              <w:rPr>
                <w:rFonts w:asciiTheme="minorHAnsi" w:hAnsiTheme="minorHAnsi" w:cstheme="minorHAnsi"/>
                <w:sz w:val="22"/>
              </w:rPr>
              <w:t xml:space="preserve">– wyjaśnia pojęcie </w:t>
            </w:r>
            <w:r w:rsidRPr="004F0B9E">
              <w:rPr>
                <w:rFonts w:asciiTheme="minorHAnsi" w:hAnsiTheme="minorHAnsi" w:cstheme="minorHAnsi"/>
                <w:i/>
                <w:iCs/>
                <w:sz w:val="22"/>
              </w:rPr>
              <w:t>dawka śmiertelna</w:t>
            </w:r>
            <w:r w:rsidRPr="004F0B9E">
              <w:rPr>
                <w:rFonts w:asciiTheme="minorHAnsi" w:hAnsiTheme="minorHAnsi" w:cstheme="minorHAnsi"/>
                <w:sz w:val="22"/>
              </w:rPr>
              <w:t>,</w:t>
            </w:r>
          </w:p>
          <w:p w14:paraId="43C48701" w14:textId="77777777" w:rsidR="004F0B9E" w:rsidRPr="004F0B9E" w:rsidRDefault="004F0B9E" w:rsidP="004F0B9E">
            <w:pPr>
              <w:pStyle w:val="Tekstglowny"/>
              <w:jc w:val="left"/>
              <w:rPr>
                <w:rFonts w:asciiTheme="minorHAnsi" w:hAnsiTheme="minorHAnsi" w:cstheme="minorHAnsi"/>
                <w:sz w:val="22"/>
              </w:rPr>
            </w:pPr>
            <w:r w:rsidRPr="004F0B9E">
              <w:rPr>
                <w:rFonts w:asciiTheme="minorHAnsi" w:hAnsiTheme="minorHAnsi" w:cstheme="minorHAnsi"/>
                <w:sz w:val="22"/>
              </w:rPr>
              <w:t>– wymienia popularne napoje,</w:t>
            </w:r>
          </w:p>
          <w:p w14:paraId="657C05BB" w14:textId="25597B95" w:rsidR="004F0B9E" w:rsidRPr="004F0B9E" w:rsidRDefault="004F0B9E" w:rsidP="004F0B9E">
            <w:pPr>
              <w:pStyle w:val="Tekstglowny"/>
              <w:jc w:val="left"/>
              <w:rPr>
                <w:rFonts w:asciiTheme="minorHAnsi" w:hAnsiTheme="minorHAnsi" w:cstheme="minorHAnsi"/>
                <w:sz w:val="22"/>
              </w:rPr>
            </w:pPr>
            <w:r w:rsidRPr="004F0B9E">
              <w:rPr>
                <w:rFonts w:asciiTheme="minorHAnsi" w:hAnsiTheme="minorHAnsi" w:cstheme="minorHAnsi"/>
                <w:sz w:val="22"/>
              </w:rPr>
              <w:lastRenderedPageBreak/>
              <w:t xml:space="preserve">– podaje nazwę głównego składnika kawy i herbaty </w:t>
            </w:r>
            <w:r>
              <w:rPr>
                <w:rFonts w:asciiTheme="minorHAnsi" w:hAnsiTheme="minorHAnsi" w:cstheme="minorHAnsi"/>
                <w:sz w:val="22"/>
              </w:rPr>
              <w:br/>
            </w:r>
            <w:r w:rsidRPr="004F0B9E">
              <w:rPr>
                <w:rFonts w:asciiTheme="minorHAnsi" w:hAnsiTheme="minorHAnsi" w:cstheme="minorHAnsi"/>
                <w:sz w:val="22"/>
              </w:rPr>
              <w:t>o działaniu pobudzającym,</w:t>
            </w:r>
          </w:p>
          <w:p w14:paraId="61F4C500" w14:textId="74E6C1EA" w:rsidR="004F0B9E" w:rsidRPr="004F0B9E" w:rsidRDefault="004F0B9E" w:rsidP="004F0B9E">
            <w:pPr>
              <w:pStyle w:val="Tekstglowny"/>
              <w:jc w:val="left"/>
              <w:rPr>
                <w:rFonts w:asciiTheme="minorHAnsi" w:hAnsiTheme="minorHAnsi" w:cstheme="minorHAnsi"/>
                <w:sz w:val="22"/>
              </w:rPr>
            </w:pPr>
            <w:r w:rsidRPr="004F0B9E">
              <w:rPr>
                <w:rFonts w:asciiTheme="minorHAnsi" w:hAnsiTheme="minorHAnsi" w:cstheme="minorHAnsi"/>
                <w:sz w:val="22"/>
              </w:rPr>
              <w:t xml:space="preserve">– definiuje pojęcie </w:t>
            </w:r>
            <w:r w:rsidRPr="004F0B9E">
              <w:rPr>
                <w:rFonts w:asciiTheme="minorHAnsi" w:hAnsiTheme="minorHAnsi" w:cstheme="minorHAnsi"/>
                <w:i/>
                <w:iCs/>
                <w:sz w:val="22"/>
              </w:rPr>
              <w:t xml:space="preserve">substancje </w:t>
            </w:r>
            <w:proofErr w:type="spellStart"/>
            <w:r w:rsidRPr="004F0B9E">
              <w:rPr>
                <w:rFonts w:asciiTheme="minorHAnsi" w:hAnsiTheme="minorHAnsi" w:cstheme="minorHAnsi"/>
                <w:i/>
                <w:iCs/>
                <w:sz w:val="22"/>
              </w:rPr>
              <w:t>antyodżywcze</w:t>
            </w:r>
            <w:proofErr w:type="spellEnd"/>
            <w:r w:rsidRPr="004F0B9E">
              <w:rPr>
                <w:rFonts w:asciiTheme="minorHAnsi" w:hAnsiTheme="minorHAnsi" w:cstheme="minorHAnsi"/>
                <w:sz w:val="22"/>
              </w:rPr>
              <w:t xml:space="preserve"> (dodatki </w:t>
            </w:r>
            <w:r>
              <w:rPr>
                <w:rFonts w:asciiTheme="minorHAnsi" w:hAnsiTheme="minorHAnsi" w:cstheme="minorHAnsi"/>
                <w:sz w:val="22"/>
              </w:rPr>
              <w:br/>
            </w:r>
            <w:r w:rsidRPr="004F0B9E">
              <w:rPr>
                <w:rFonts w:asciiTheme="minorHAnsi" w:hAnsiTheme="minorHAnsi" w:cstheme="minorHAnsi"/>
                <w:sz w:val="22"/>
              </w:rPr>
              <w:t>do żywności: konserwanty, barwniki, aromaty, zagęszczacze, przeciwutleniacze),</w:t>
            </w:r>
          </w:p>
          <w:p w14:paraId="06368AB0" w14:textId="77777777" w:rsidR="004F0B9E" w:rsidRPr="004F0B9E" w:rsidRDefault="004F0B9E" w:rsidP="004F0B9E">
            <w:pPr>
              <w:pStyle w:val="Tekstglowny"/>
              <w:jc w:val="left"/>
              <w:rPr>
                <w:rFonts w:asciiTheme="minorHAnsi" w:hAnsiTheme="minorHAnsi" w:cstheme="minorHAnsi"/>
                <w:sz w:val="22"/>
              </w:rPr>
            </w:pPr>
            <w:r w:rsidRPr="004F0B9E">
              <w:rPr>
                <w:rFonts w:asciiTheme="minorHAnsi" w:hAnsiTheme="minorHAnsi" w:cstheme="minorHAnsi"/>
                <w:sz w:val="22"/>
              </w:rPr>
              <w:t>– wymienia rodzaje fermentacji octowej i mlekowej,</w:t>
            </w:r>
          </w:p>
          <w:p w14:paraId="757334D0" w14:textId="53AA3674" w:rsidR="004F0B9E" w:rsidRPr="004F0B9E" w:rsidRDefault="004F0B9E" w:rsidP="004F0B9E">
            <w:pPr>
              <w:pStyle w:val="Tekstglowny"/>
              <w:jc w:val="left"/>
              <w:rPr>
                <w:rFonts w:asciiTheme="minorHAnsi" w:hAnsiTheme="minorHAnsi" w:cstheme="minorHAnsi"/>
                <w:sz w:val="22"/>
              </w:rPr>
            </w:pPr>
            <w:r w:rsidRPr="004F0B9E">
              <w:rPr>
                <w:rFonts w:asciiTheme="minorHAnsi" w:hAnsiTheme="minorHAnsi" w:cstheme="minorHAnsi"/>
                <w:sz w:val="22"/>
              </w:rPr>
              <w:t xml:space="preserve">– wymienia podstawowe rodzaje odpadów </w:t>
            </w:r>
            <w:r>
              <w:rPr>
                <w:rFonts w:asciiTheme="minorHAnsi" w:hAnsiTheme="minorHAnsi" w:cstheme="minorHAnsi"/>
                <w:sz w:val="22"/>
              </w:rPr>
              <w:br/>
            </w:r>
            <w:r w:rsidRPr="004F0B9E">
              <w:rPr>
                <w:rFonts w:asciiTheme="minorHAnsi" w:hAnsiTheme="minorHAnsi" w:cstheme="minorHAnsi"/>
                <w:sz w:val="22"/>
              </w:rPr>
              <w:t>w gospodarstwie domowym,</w:t>
            </w:r>
          </w:p>
          <w:p w14:paraId="15C49762" w14:textId="43F7D123" w:rsidR="00C34DB5" w:rsidRPr="004F0B9E" w:rsidRDefault="004F0B9E" w:rsidP="004F0B9E">
            <w:pPr>
              <w:rPr>
                <w:rFonts w:asciiTheme="minorHAnsi" w:hAnsiTheme="minorHAnsi" w:cstheme="minorHAnsi"/>
              </w:rPr>
            </w:pPr>
            <w:r w:rsidRPr="004F0B9E">
              <w:rPr>
                <w:rFonts w:asciiTheme="minorHAnsi" w:hAnsiTheme="minorHAnsi" w:cstheme="minorHAnsi"/>
              </w:rPr>
              <w:t xml:space="preserve">– wyjaśnia, co to są utylizacja </w:t>
            </w:r>
            <w:r>
              <w:rPr>
                <w:rFonts w:asciiTheme="minorHAnsi" w:hAnsiTheme="minorHAnsi" w:cstheme="minorHAnsi"/>
              </w:rPr>
              <w:br/>
            </w:r>
            <w:r w:rsidRPr="004F0B9E">
              <w:rPr>
                <w:rFonts w:asciiTheme="minorHAnsi" w:hAnsiTheme="minorHAnsi" w:cstheme="minorHAnsi"/>
              </w:rPr>
              <w:t>i recykling.</w:t>
            </w:r>
          </w:p>
        </w:tc>
        <w:tc>
          <w:tcPr>
            <w:tcW w:w="1165" w:type="pct"/>
          </w:tcPr>
          <w:p w14:paraId="1D43931A" w14:textId="77777777" w:rsidR="004F0B9E" w:rsidRPr="004F0B9E" w:rsidRDefault="004F0B9E" w:rsidP="004F0B9E">
            <w:pPr>
              <w:pStyle w:val="Tekstglowny"/>
              <w:jc w:val="left"/>
              <w:rPr>
                <w:rFonts w:asciiTheme="minorHAnsi" w:hAnsiTheme="minorHAnsi" w:cstheme="minorHAnsi"/>
                <w:sz w:val="22"/>
              </w:rPr>
            </w:pPr>
            <w:r w:rsidRPr="004F0B9E">
              <w:rPr>
                <w:rFonts w:asciiTheme="minorHAnsi" w:hAnsiTheme="minorHAnsi" w:cstheme="minorHAnsi"/>
                <w:sz w:val="22"/>
              </w:rPr>
              <w:lastRenderedPageBreak/>
              <w:t>– omawia zastosowanie wybranych włókien,</w:t>
            </w:r>
          </w:p>
          <w:p w14:paraId="446F2157" w14:textId="77777777" w:rsidR="004F0B9E" w:rsidRPr="004F0B9E" w:rsidRDefault="004F0B9E" w:rsidP="004F0B9E">
            <w:pPr>
              <w:pStyle w:val="Tekstglowny"/>
              <w:jc w:val="left"/>
              <w:rPr>
                <w:rFonts w:asciiTheme="minorHAnsi" w:hAnsiTheme="minorHAnsi" w:cstheme="minorHAnsi"/>
                <w:sz w:val="22"/>
              </w:rPr>
            </w:pPr>
            <w:r w:rsidRPr="004F0B9E">
              <w:rPr>
                <w:rFonts w:asciiTheme="minorHAnsi" w:hAnsiTheme="minorHAnsi" w:cstheme="minorHAnsi"/>
                <w:sz w:val="22"/>
              </w:rPr>
              <w:t>– opisuje tworzenie się emulsji,</w:t>
            </w:r>
          </w:p>
          <w:p w14:paraId="765ED8B9" w14:textId="7DBE9398" w:rsidR="004F0B9E" w:rsidRPr="004F0B9E" w:rsidRDefault="004F0B9E" w:rsidP="004F0B9E">
            <w:pPr>
              <w:pStyle w:val="Tekstglowny"/>
              <w:jc w:val="left"/>
              <w:rPr>
                <w:rFonts w:asciiTheme="minorHAnsi" w:hAnsiTheme="minorHAnsi" w:cstheme="minorHAnsi"/>
                <w:sz w:val="22"/>
              </w:rPr>
            </w:pPr>
            <w:r w:rsidRPr="004F0B9E">
              <w:rPr>
                <w:rFonts w:asciiTheme="minorHAnsi" w:hAnsiTheme="minorHAnsi" w:cstheme="minorHAnsi"/>
                <w:sz w:val="22"/>
              </w:rPr>
              <w:t xml:space="preserve">– analizuje skład kosmetyków </w:t>
            </w:r>
            <w:r>
              <w:rPr>
                <w:rFonts w:asciiTheme="minorHAnsi" w:hAnsiTheme="minorHAnsi" w:cstheme="minorHAnsi"/>
                <w:sz w:val="22"/>
              </w:rPr>
              <w:br/>
            </w:r>
            <w:r w:rsidRPr="004F0B9E">
              <w:rPr>
                <w:rFonts w:asciiTheme="minorHAnsi" w:hAnsiTheme="minorHAnsi" w:cstheme="minorHAnsi"/>
                <w:sz w:val="22"/>
              </w:rPr>
              <w:t>na podstawie załączonych etykiet,</w:t>
            </w:r>
          </w:p>
          <w:p w14:paraId="2FAD3468" w14:textId="13313192" w:rsidR="004F0B9E" w:rsidRPr="004F0B9E" w:rsidRDefault="004F0B9E" w:rsidP="004F0B9E">
            <w:pPr>
              <w:pStyle w:val="Tekstglowny"/>
              <w:jc w:val="left"/>
              <w:rPr>
                <w:rFonts w:asciiTheme="minorHAnsi" w:hAnsiTheme="minorHAnsi" w:cstheme="minorHAnsi"/>
                <w:sz w:val="22"/>
              </w:rPr>
            </w:pPr>
            <w:r w:rsidRPr="004F0B9E">
              <w:rPr>
                <w:rFonts w:asciiTheme="minorHAnsi" w:hAnsiTheme="minorHAnsi" w:cstheme="minorHAnsi"/>
                <w:sz w:val="22"/>
              </w:rPr>
              <w:t xml:space="preserve">– dzieli środki czystości </w:t>
            </w:r>
            <w:r>
              <w:rPr>
                <w:rFonts w:asciiTheme="minorHAnsi" w:hAnsiTheme="minorHAnsi" w:cstheme="minorHAnsi"/>
                <w:sz w:val="22"/>
              </w:rPr>
              <w:br/>
            </w:r>
            <w:r w:rsidRPr="004F0B9E">
              <w:rPr>
                <w:rFonts w:asciiTheme="minorHAnsi" w:hAnsiTheme="minorHAnsi" w:cstheme="minorHAnsi"/>
                <w:sz w:val="22"/>
              </w:rPr>
              <w:t xml:space="preserve">ze względu na ich zastosowanie, wartość </w:t>
            </w:r>
            <w:proofErr w:type="spellStart"/>
            <w:r w:rsidRPr="004F0B9E">
              <w:rPr>
                <w:rFonts w:asciiTheme="minorHAnsi" w:hAnsiTheme="minorHAnsi" w:cstheme="minorHAnsi"/>
                <w:sz w:val="22"/>
              </w:rPr>
              <w:t>pH</w:t>
            </w:r>
            <w:proofErr w:type="spellEnd"/>
            <w:r w:rsidRPr="004F0B9E">
              <w:rPr>
                <w:rFonts w:asciiTheme="minorHAnsi" w:hAnsiTheme="minorHAnsi" w:cstheme="minorHAnsi"/>
                <w:sz w:val="22"/>
              </w:rPr>
              <w:t xml:space="preserve"> ich roztworów oraz zakres stosowania,</w:t>
            </w:r>
          </w:p>
          <w:p w14:paraId="22C055B8" w14:textId="77777777" w:rsidR="004F0B9E" w:rsidRPr="004F0B9E" w:rsidRDefault="004F0B9E" w:rsidP="004F0B9E">
            <w:pPr>
              <w:pStyle w:val="Tekstglowny"/>
              <w:jc w:val="left"/>
              <w:rPr>
                <w:rFonts w:asciiTheme="minorHAnsi" w:hAnsiTheme="minorHAnsi" w:cstheme="minorHAnsi"/>
                <w:sz w:val="22"/>
              </w:rPr>
            </w:pPr>
            <w:r w:rsidRPr="004F0B9E">
              <w:rPr>
                <w:rFonts w:asciiTheme="minorHAnsi" w:hAnsiTheme="minorHAnsi" w:cstheme="minorHAnsi"/>
                <w:sz w:val="22"/>
              </w:rPr>
              <w:t xml:space="preserve">– wyjaśnia pojęcie </w:t>
            </w:r>
            <w:r w:rsidRPr="004F0B9E">
              <w:rPr>
                <w:rFonts w:asciiTheme="minorHAnsi" w:hAnsiTheme="minorHAnsi" w:cstheme="minorHAnsi"/>
                <w:i/>
                <w:iCs/>
                <w:sz w:val="22"/>
              </w:rPr>
              <w:t>związki powierzchniowo czynne</w:t>
            </w:r>
            <w:r w:rsidRPr="004F0B9E">
              <w:rPr>
                <w:rFonts w:asciiTheme="minorHAnsi" w:hAnsiTheme="minorHAnsi" w:cstheme="minorHAnsi"/>
                <w:sz w:val="22"/>
              </w:rPr>
              <w:t>,</w:t>
            </w:r>
          </w:p>
          <w:p w14:paraId="47A548D0" w14:textId="77777777" w:rsidR="004F0B9E" w:rsidRPr="004F0B9E" w:rsidRDefault="004F0B9E" w:rsidP="004F0B9E">
            <w:pPr>
              <w:pStyle w:val="Tekstglowny"/>
              <w:jc w:val="left"/>
              <w:rPr>
                <w:rFonts w:asciiTheme="minorHAnsi" w:hAnsiTheme="minorHAnsi" w:cstheme="minorHAnsi"/>
                <w:sz w:val="22"/>
              </w:rPr>
            </w:pPr>
            <w:r w:rsidRPr="004F0B9E">
              <w:rPr>
                <w:rFonts w:asciiTheme="minorHAnsi" w:hAnsiTheme="minorHAnsi" w:cstheme="minorHAnsi"/>
                <w:sz w:val="22"/>
              </w:rPr>
              <w:lastRenderedPageBreak/>
              <w:t xml:space="preserve">– wyjaśnia pojęcie </w:t>
            </w:r>
            <w:r w:rsidRPr="004F0B9E">
              <w:rPr>
                <w:rFonts w:asciiTheme="minorHAnsi" w:hAnsiTheme="minorHAnsi" w:cstheme="minorHAnsi"/>
                <w:i/>
                <w:iCs/>
                <w:sz w:val="22"/>
              </w:rPr>
              <w:t>detergenty syntetyczne</w:t>
            </w:r>
            <w:r w:rsidRPr="004F0B9E">
              <w:rPr>
                <w:rFonts w:asciiTheme="minorHAnsi" w:hAnsiTheme="minorHAnsi" w:cstheme="minorHAnsi"/>
                <w:sz w:val="22"/>
              </w:rPr>
              <w:t xml:space="preserve"> i omawia ich zastosowanie,</w:t>
            </w:r>
          </w:p>
          <w:p w14:paraId="2AE72CA7" w14:textId="77777777" w:rsidR="004F0B9E" w:rsidRPr="004F0B9E" w:rsidRDefault="004F0B9E" w:rsidP="004F0B9E">
            <w:pPr>
              <w:pStyle w:val="Tekstglowny"/>
              <w:jc w:val="left"/>
              <w:rPr>
                <w:rFonts w:asciiTheme="minorHAnsi" w:hAnsiTheme="minorHAnsi" w:cstheme="minorHAnsi"/>
                <w:sz w:val="22"/>
              </w:rPr>
            </w:pPr>
            <w:r w:rsidRPr="004F0B9E">
              <w:rPr>
                <w:rFonts w:asciiTheme="minorHAnsi" w:hAnsiTheme="minorHAnsi" w:cstheme="minorHAnsi"/>
                <w:sz w:val="22"/>
              </w:rPr>
              <w:t>– podaje nazwy i wzory substancji odpowiedzialnych za właściwości wybielające niektórych detergentów,</w:t>
            </w:r>
          </w:p>
          <w:p w14:paraId="01A8DB63" w14:textId="0CDBFAF4" w:rsidR="004F0B9E" w:rsidRPr="004F0B9E" w:rsidRDefault="004F0B9E" w:rsidP="004F0B9E">
            <w:pPr>
              <w:pStyle w:val="Tekstglowny"/>
              <w:jc w:val="left"/>
              <w:rPr>
                <w:rFonts w:asciiTheme="minorHAnsi" w:hAnsiTheme="minorHAnsi" w:cstheme="minorHAnsi"/>
                <w:sz w:val="22"/>
              </w:rPr>
            </w:pPr>
            <w:r w:rsidRPr="004F0B9E">
              <w:rPr>
                <w:rFonts w:asciiTheme="minorHAnsi" w:hAnsiTheme="minorHAnsi" w:cstheme="minorHAnsi"/>
                <w:sz w:val="22"/>
              </w:rPr>
              <w:t xml:space="preserve">– wyjaśnia, dlaczego podczas stosowania różnych środków </w:t>
            </w:r>
            <w:r>
              <w:rPr>
                <w:rFonts w:asciiTheme="minorHAnsi" w:hAnsiTheme="minorHAnsi" w:cstheme="minorHAnsi"/>
                <w:sz w:val="22"/>
              </w:rPr>
              <w:br/>
            </w:r>
            <w:r w:rsidRPr="004F0B9E">
              <w:rPr>
                <w:rFonts w:asciiTheme="minorHAnsi" w:hAnsiTheme="minorHAnsi" w:cstheme="minorHAnsi"/>
                <w:sz w:val="22"/>
              </w:rPr>
              <w:t xml:space="preserve">do mycia i czyszczenia należy zachować szczególne środki bezpieczeństwa oraz stosować się do instrukcji zamieszczonych </w:t>
            </w:r>
            <w:r>
              <w:rPr>
                <w:rFonts w:asciiTheme="minorHAnsi" w:hAnsiTheme="minorHAnsi" w:cstheme="minorHAnsi"/>
                <w:sz w:val="22"/>
              </w:rPr>
              <w:br/>
            </w:r>
            <w:r w:rsidRPr="004F0B9E">
              <w:rPr>
                <w:rFonts w:asciiTheme="minorHAnsi" w:hAnsiTheme="minorHAnsi" w:cstheme="minorHAnsi"/>
                <w:sz w:val="22"/>
              </w:rPr>
              <w:t>na etykietach,</w:t>
            </w:r>
          </w:p>
          <w:p w14:paraId="45F51AD7" w14:textId="77777777" w:rsidR="004F0B9E" w:rsidRPr="004F0B9E" w:rsidRDefault="004F0B9E" w:rsidP="004F0B9E">
            <w:pPr>
              <w:pStyle w:val="Tekstglowny"/>
              <w:jc w:val="left"/>
              <w:rPr>
                <w:rFonts w:asciiTheme="minorHAnsi" w:hAnsiTheme="minorHAnsi" w:cstheme="minorHAnsi"/>
                <w:sz w:val="22"/>
              </w:rPr>
            </w:pPr>
            <w:r w:rsidRPr="004F0B9E">
              <w:rPr>
                <w:rFonts w:asciiTheme="minorHAnsi" w:hAnsiTheme="minorHAnsi" w:cstheme="minorHAnsi"/>
                <w:sz w:val="22"/>
              </w:rPr>
              <w:t xml:space="preserve">– wyjaśnia pojęcie </w:t>
            </w:r>
            <w:r w:rsidRPr="004F0B9E">
              <w:rPr>
                <w:rFonts w:asciiTheme="minorHAnsi" w:hAnsiTheme="minorHAnsi" w:cstheme="minorHAnsi"/>
                <w:i/>
                <w:iCs/>
                <w:sz w:val="22"/>
              </w:rPr>
              <w:t>eutrofizacja</w:t>
            </w:r>
            <w:r w:rsidRPr="004F0B9E">
              <w:rPr>
                <w:rFonts w:asciiTheme="minorHAnsi" w:hAnsiTheme="minorHAnsi" w:cstheme="minorHAnsi"/>
                <w:sz w:val="22"/>
              </w:rPr>
              <w:t>,</w:t>
            </w:r>
          </w:p>
          <w:p w14:paraId="67137495" w14:textId="77777777" w:rsidR="004F0B9E" w:rsidRPr="004F0B9E" w:rsidRDefault="004F0B9E" w:rsidP="004F0B9E">
            <w:pPr>
              <w:pStyle w:val="Tekstglowny"/>
              <w:jc w:val="left"/>
              <w:rPr>
                <w:rFonts w:asciiTheme="minorHAnsi" w:hAnsiTheme="minorHAnsi" w:cstheme="minorHAnsi"/>
                <w:sz w:val="22"/>
              </w:rPr>
            </w:pPr>
            <w:r w:rsidRPr="004F0B9E">
              <w:rPr>
                <w:rFonts w:asciiTheme="minorHAnsi" w:hAnsiTheme="minorHAnsi" w:cstheme="minorHAnsi"/>
                <w:sz w:val="22"/>
              </w:rPr>
              <w:t>– wymienia czynniki wpływające na szybkość wchłaniania się substancji do organizmu człowieka,</w:t>
            </w:r>
          </w:p>
          <w:p w14:paraId="706C728F" w14:textId="6E37161D" w:rsidR="004F0B9E" w:rsidRPr="004F0B9E" w:rsidRDefault="004F0B9E" w:rsidP="004F0B9E">
            <w:pPr>
              <w:pStyle w:val="Tekstglowny"/>
              <w:jc w:val="left"/>
              <w:rPr>
                <w:rFonts w:asciiTheme="minorHAnsi" w:hAnsiTheme="minorHAnsi" w:cstheme="minorHAnsi"/>
                <w:sz w:val="22"/>
              </w:rPr>
            </w:pPr>
            <w:r w:rsidRPr="004F0B9E">
              <w:rPr>
                <w:rFonts w:asciiTheme="minorHAnsi" w:hAnsiTheme="minorHAnsi" w:cstheme="minorHAnsi"/>
                <w:sz w:val="22"/>
              </w:rPr>
              <w:t xml:space="preserve">– wymienia podstawowe drogi wchłaniania substancji </w:t>
            </w:r>
            <w:r>
              <w:rPr>
                <w:rFonts w:asciiTheme="minorHAnsi" w:hAnsiTheme="minorHAnsi" w:cstheme="minorHAnsi"/>
                <w:sz w:val="22"/>
              </w:rPr>
              <w:br/>
            </w:r>
            <w:r w:rsidRPr="004F0B9E">
              <w:rPr>
                <w:rFonts w:asciiTheme="minorHAnsi" w:hAnsiTheme="minorHAnsi" w:cstheme="minorHAnsi"/>
                <w:sz w:val="22"/>
              </w:rPr>
              <w:t>do organizmu człowieka,</w:t>
            </w:r>
          </w:p>
          <w:p w14:paraId="0B73D083" w14:textId="77777777" w:rsidR="004F0B9E" w:rsidRPr="004F0B9E" w:rsidRDefault="004F0B9E" w:rsidP="004F0B9E">
            <w:pPr>
              <w:pStyle w:val="Tekstglowny"/>
              <w:jc w:val="left"/>
              <w:rPr>
                <w:rFonts w:asciiTheme="minorHAnsi" w:hAnsiTheme="minorHAnsi" w:cstheme="minorHAnsi"/>
                <w:sz w:val="22"/>
              </w:rPr>
            </w:pPr>
            <w:r w:rsidRPr="004F0B9E">
              <w:rPr>
                <w:rFonts w:asciiTheme="minorHAnsi" w:hAnsiTheme="minorHAnsi" w:cstheme="minorHAnsi"/>
                <w:sz w:val="22"/>
              </w:rPr>
              <w:t>– analizuje instrukcje stosowania leku,</w:t>
            </w:r>
          </w:p>
          <w:p w14:paraId="7512EF1A" w14:textId="52584E92" w:rsidR="004F0B9E" w:rsidRPr="004F0B9E" w:rsidRDefault="004F0B9E" w:rsidP="004F0B9E">
            <w:pPr>
              <w:pStyle w:val="Tekstglowny"/>
              <w:jc w:val="left"/>
              <w:rPr>
                <w:rFonts w:asciiTheme="minorHAnsi" w:hAnsiTheme="minorHAnsi" w:cstheme="minorHAnsi"/>
                <w:sz w:val="22"/>
              </w:rPr>
            </w:pPr>
            <w:r w:rsidRPr="004F0B9E">
              <w:rPr>
                <w:rFonts w:asciiTheme="minorHAnsi" w:hAnsiTheme="minorHAnsi" w:cstheme="minorHAnsi"/>
                <w:sz w:val="22"/>
              </w:rPr>
              <w:t xml:space="preserve">– dokonuje analizy składu leku </w:t>
            </w:r>
            <w:r>
              <w:rPr>
                <w:rFonts w:asciiTheme="minorHAnsi" w:hAnsiTheme="minorHAnsi" w:cstheme="minorHAnsi"/>
                <w:sz w:val="22"/>
              </w:rPr>
              <w:br/>
            </w:r>
            <w:r w:rsidRPr="004F0B9E">
              <w:rPr>
                <w:rFonts w:asciiTheme="minorHAnsi" w:hAnsiTheme="minorHAnsi" w:cstheme="minorHAnsi"/>
                <w:sz w:val="22"/>
              </w:rPr>
              <w:t>na podstawie załączonej do niego ulotki,</w:t>
            </w:r>
          </w:p>
          <w:p w14:paraId="726BBD84" w14:textId="77777777" w:rsidR="004F0B9E" w:rsidRPr="004F0B9E" w:rsidRDefault="004F0B9E" w:rsidP="004F0B9E">
            <w:pPr>
              <w:pStyle w:val="Tekstglowny"/>
              <w:jc w:val="left"/>
              <w:rPr>
                <w:rFonts w:asciiTheme="minorHAnsi" w:hAnsiTheme="minorHAnsi" w:cstheme="minorHAnsi"/>
                <w:sz w:val="22"/>
              </w:rPr>
            </w:pPr>
            <w:r w:rsidRPr="004F0B9E">
              <w:rPr>
                <w:rFonts w:asciiTheme="minorHAnsi" w:hAnsiTheme="minorHAnsi" w:cstheme="minorHAnsi"/>
                <w:sz w:val="22"/>
              </w:rPr>
              <w:t>– wyjaśnia, dlaczego istotne jest przestrzeganie zaleceń dotyczących dawkowania leków,</w:t>
            </w:r>
          </w:p>
          <w:p w14:paraId="2A526192" w14:textId="20CB1095" w:rsidR="004F0B9E" w:rsidRPr="004F0B9E" w:rsidRDefault="004F0B9E" w:rsidP="004F0B9E">
            <w:pPr>
              <w:pStyle w:val="Tekstglowny"/>
              <w:jc w:val="left"/>
              <w:rPr>
                <w:rFonts w:asciiTheme="minorHAnsi" w:hAnsiTheme="minorHAnsi" w:cstheme="minorHAnsi"/>
                <w:sz w:val="22"/>
              </w:rPr>
            </w:pPr>
            <w:r w:rsidRPr="004F0B9E">
              <w:rPr>
                <w:rFonts w:asciiTheme="minorHAnsi" w:hAnsiTheme="minorHAnsi" w:cstheme="minorHAnsi"/>
                <w:sz w:val="22"/>
              </w:rPr>
              <w:t xml:space="preserve">– zna wpływ nikotyny i etanolu </w:t>
            </w:r>
            <w:r>
              <w:rPr>
                <w:rFonts w:asciiTheme="minorHAnsi" w:hAnsiTheme="minorHAnsi" w:cstheme="minorHAnsi"/>
                <w:sz w:val="22"/>
              </w:rPr>
              <w:br/>
            </w:r>
            <w:r w:rsidRPr="004F0B9E">
              <w:rPr>
                <w:rFonts w:asciiTheme="minorHAnsi" w:hAnsiTheme="minorHAnsi" w:cstheme="minorHAnsi"/>
                <w:sz w:val="22"/>
              </w:rPr>
              <w:t xml:space="preserve">na organizm, </w:t>
            </w:r>
          </w:p>
          <w:p w14:paraId="3575F82E" w14:textId="2947D9EE" w:rsidR="004F0B9E" w:rsidRPr="004F0B9E" w:rsidRDefault="004F0B9E" w:rsidP="004F0B9E">
            <w:pPr>
              <w:pStyle w:val="Tekstglowny"/>
              <w:jc w:val="left"/>
              <w:rPr>
                <w:rFonts w:asciiTheme="minorHAnsi" w:hAnsiTheme="minorHAnsi" w:cstheme="minorHAnsi"/>
                <w:sz w:val="22"/>
              </w:rPr>
            </w:pPr>
            <w:r w:rsidRPr="004F0B9E">
              <w:rPr>
                <w:rFonts w:asciiTheme="minorHAnsi" w:hAnsiTheme="minorHAnsi" w:cstheme="minorHAnsi"/>
                <w:sz w:val="22"/>
              </w:rPr>
              <w:lastRenderedPageBreak/>
              <w:t xml:space="preserve">– uzasadnia konieczność stasowania dodatków </w:t>
            </w:r>
            <w:r>
              <w:rPr>
                <w:rFonts w:asciiTheme="minorHAnsi" w:hAnsiTheme="minorHAnsi" w:cstheme="minorHAnsi"/>
                <w:sz w:val="22"/>
              </w:rPr>
              <w:br/>
            </w:r>
            <w:r w:rsidRPr="004F0B9E">
              <w:rPr>
                <w:rFonts w:asciiTheme="minorHAnsi" w:hAnsiTheme="minorHAnsi" w:cstheme="minorHAnsi"/>
                <w:sz w:val="22"/>
              </w:rPr>
              <w:t>do żywności,</w:t>
            </w:r>
          </w:p>
          <w:p w14:paraId="09BEC3E5" w14:textId="77777777" w:rsidR="004F0B9E" w:rsidRPr="004F0B9E" w:rsidRDefault="004F0B9E" w:rsidP="004F0B9E">
            <w:pPr>
              <w:pStyle w:val="Tekstglowny"/>
              <w:jc w:val="left"/>
              <w:rPr>
                <w:rFonts w:asciiTheme="minorHAnsi" w:hAnsiTheme="minorHAnsi" w:cstheme="minorHAnsi"/>
                <w:sz w:val="22"/>
              </w:rPr>
            </w:pPr>
            <w:r w:rsidRPr="004F0B9E">
              <w:rPr>
                <w:rFonts w:asciiTheme="minorHAnsi" w:hAnsiTheme="minorHAnsi" w:cstheme="minorHAnsi"/>
                <w:sz w:val="22"/>
              </w:rPr>
              <w:t>– wie, w jaki sposób wykryć białko zawarte w produkcie spożywczym,</w:t>
            </w:r>
          </w:p>
          <w:p w14:paraId="766DF118" w14:textId="448042F9" w:rsidR="004F0B9E" w:rsidRPr="004F0B9E" w:rsidRDefault="004F0B9E" w:rsidP="004F0B9E">
            <w:pPr>
              <w:pStyle w:val="Tekstglowny"/>
              <w:jc w:val="left"/>
              <w:rPr>
                <w:rFonts w:asciiTheme="minorHAnsi" w:hAnsiTheme="minorHAnsi" w:cstheme="minorHAnsi"/>
                <w:sz w:val="22"/>
              </w:rPr>
            </w:pPr>
            <w:r w:rsidRPr="004F0B9E">
              <w:rPr>
                <w:rFonts w:asciiTheme="minorHAnsi" w:hAnsiTheme="minorHAnsi" w:cstheme="minorHAnsi"/>
                <w:sz w:val="22"/>
              </w:rPr>
              <w:t xml:space="preserve">– wie, jaki kwas zawarty jest </w:t>
            </w:r>
            <w:r>
              <w:rPr>
                <w:rFonts w:asciiTheme="minorHAnsi" w:hAnsiTheme="minorHAnsi" w:cstheme="minorHAnsi"/>
                <w:sz w:val="22"/>
              </w:rPr>
              <w:br/>
            </w:r>
            <w:r w:rsidRPr="004F0B9E">
              <w:rPr>
                <w:rFonts w:asciiTheme="minorHAnsi" w:hAnsiTheme="minorHAnsi" w:cstheme="minorHAnsi"/>
                <w:sz w:val="22"/>
              </w:rPr>
              <w:t>w napoju typu cola,</w:t>
            </w:r>
          </w:p>
          <w:p w14:paraId="72C71BCE" w14:textId="2F470FA3" w:rsidR="004F0B9E" w:rsidRPr="004F0B9E" w:rsidRDefault="004F0B9E" w:rsidP="004F0B9E">
            <w:pPr>
              <w:pStyle w:val="Tekstglowny"/>
              <w:jc w:val="left"/>
              <w:rPr>
                <w:rFonts w:asciiTheme="minorHAnsi" w:hAnsiTheme="minorHAnsi" w:cstheme="minorHAnsi"/>
                <w:sz w:val="22"/>
              </w:rPr>
            </w:pPr>
            <w:r w:rsidRPr="004F0B9E">
              <w:rPr>
                <w:rFonts w:asciiTheme="minorHAnsi" w:hAnsiTheme="minorHAnsi" w:cstheme="minorHAnsi"/>
                <w:sz w:val="22"/>
              </w:rPr>
              <w:t>– wyjaśnia pojęci</w:t>
            </w:r>
            <w:r>
              <w:rPr>
                <w:rFonts w:asciiTheme="minorHAnsi" w:hAnsiTheme="minorHAnsi" w:cstheme="minorHAnsi"/>
                <w:sz w:val="22"/>
              </w:rPr>
              <w:t>a:</w:t>
            </w:r>
            <w:r w:rsidRPr="004F0B9E">
              <w:rPr>
                <w:rFonts w:asciiTheme="minorHAnsi" w:hAnsiTheme="minorHAnsi" w:cstheme="minorHAnsi"/>
                <w:sz w:val="22"/>
              </w:rPr>
              <w:t xml:space="preserve"> </w:t>
            </w:r>
            <w:r w:rsidRPr="004F0B9E">
              <w:rPr>
                <w:rFonts w:asciiTheme="minorHAnsi" w:hAnsiTheme="minorHAnsi" w:cstheme="minorHAnsi"/>
                <w:i/>
                <w:iCs/>
                <w:sz w:val="22"/>
              </w:rPr>
              <w:t>fermentacja alkoholowa</w:t>
            </w:r>
            <w:r w:rsidRPr="004F0B9E">
              <w:rPr>
                <w:rFonts w:asciiTheme="minorHAnsi" w:hAnsiTheme="minorHAnsi" w:cstheme="minorHAnsi"/>
                <w:sz w:val="22"/>
              </w:rPr>
              <w:t xml:space="preserve">, </w:t>
            </w:r>
            <w:r w:rsidRPr="004F0B9E">
              <w:rPr>
                <w:rFonts w:asciiTheme="minorHAnsi" w:hAnsiTheme="minorHAnsi" w:cstheme="minorHAnsi"/>
                <w:i/>
                <w:iCs/>
                <w:sz w:val="22"/>
              </w:rPr>
              <w:t>fermentacja octowa</w:t>
            </w:r>
            <w:r>
              <w:rPr>
                <w:rFonts w:asciiTheme="minorHAnsi" w:hAnsiTheme="minorHAnsi" w:cstheme="minorHAnsi"/>
                <w:sz w:val="22"/>
              </w:rPr>
              <w:t>,</w:t>
            </w:r>
            <w:r w:rsidRPr="004F0B9E">
              <w:rPr>
                <w:rFonts w:asciiTheme="minorHAnsi" w:hAnsiTheme="minorHAnsi" w:cstheme="minorHAnsi"/>
                <w:sz w:val="22"/>
              </w:rPr>
              <w:t xml:space="preserve"> </w:t>
            </w:r>
            <w:r w:rsidRPr="004F0B9E">
              <w:rPr>
                <w:rFonts w:asciiTheme="minorHAnsi" w:hAnsiTheme="minorHAnsi" w:cstheme="minorHAnsi"/>
                <w:i/>
                <w:iCs/>
                <w:sz w:val="22"/>
              </w:rPr>
              <w:t>fermentacja mlekowa</w:t>
            </w:r>
            <w:r w:rsidRPr="004F0B9E">
              <w:rPr>
                <w:rFonts w:asciiTheme="minorHAnsi" w:hAnsiTheme="minorHAnsi" w:cstheme="minorHAnsi"/>
                <w:sz w:val="22"/>
              </w:rPr>
              <w:t>,</w:t>
            </w:r>
          </w:p>
          <w:p w14:paraId="31F03E14" w14:textId="799C46E3" w:rsidR="00C34DB5" w:rsidRPr="004F0B9E" w:rsidRDefault="004F0B9E" w:rsidP="004F0B9E">
            <w:pPr>
              <w:spacing w:after="0" w:line="240" w:lineRule="auto"/>
              <w:contextualSpacing/>
              <w:rPr>
                <w:rFonts w:asciiTheme="minorHAnsi" w:hAnsiTheme="minorHAnsi" w:cstheme="minorHAnsi"/>
              </w:rPr>
            </w:pPr>
            <w:r w:rsidRPr="004F0B9E">
              <w:rPr>
                <w:rFonts w:asciiTheme="minorHAnsi" w:hAnsiTheme="minorHAnsi" w:cstheme="minorHAnsi"/>
              </w:rPr>
              <w:t>– wymienia odpady mające największe znaczenie dla rynku surowców wtórnych</w:t>
            </w:r>
            <w:r w:rsidRPr="004F0B9E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1115" w:type="pct"/>
          </w:tcPr>
          <w:p w14:paraId="6A8D8EC8" w14:textId="77777777" w:rsidR="004F0B9E" w:rsidRPr="004F0B9E" w:rsidRDefault="004F0B9E" w:rsidP="004F0B9E">
            <w:pPr>
              <w:pStyle w:val="Tekstglowny"/>
              <w:jc w:val="left"/>
              <w:rPr>
                <w:rFonts w:asciiTheme="minorHAnsi" w:hAnsiTheme="minorHAnsi" w:cstheme="minorHAnsi"/>
                <w:sz w:val="22"/>
              </w:rPr>
            </w:pPr>
            <w:r w:rsidRPr="004F0B9E">
              <w:rPr>
                <w:rFonts w:asciiTheme="minorHAnsi" w:hAnsiTheme="minorHAnsi" w:cstheme="minorHAnsi"/>
                <w:sz w:val="22"/>
              </w:rPr>
              <w:lastRenderedPageBreak/>
              <w:t>– omawia właściwości niektórych włókien oraz wymienia ich zalety i wady,</w:t>
            </w:r>
          </w:p>
          <w:p w14:paraId="53AB7E86" w14:textId="77777777" w:rsidR="004F0B9E" w:rsidRPr="004F0B9E" w:rsidRDefault="004F0B9E" w:rsidP="004F0B9E">
            <w:pPr>
              <w:pStyle w:val="Tekstglowny"/>
              <w:jc w:val="left"/>
              <w:rPr>
                <w:rFonts w:asciiTheme="minorHAnsi" w:hAnsiTheme="minorHAnsi" w:cstheme="minorHAnsi"/>
                <w:sz w:val="22"/>
              </w:rPr>
            </w:pPr>
            <w:r w:rsidRPr="004F0B9E">
              <w:rPr>
                <w:rFonts w:asciiTheme="minorHAnsi" w:hAnsiTheme="minorHAnsi" w:cstheme="minorHAnsi"/>
                <w:sz w:val="22"/>
              </w:rPr>
              <w:t>– omawia związek wełny i jedwabiu z właściwościami białek,</w:t>
            </w:r>
          </w:p>
          <w:p w14:paraId="7521BBC9" w14:textId="77777777" w:rsidR="004F0B9E" w:rsidRPr="004F0B9E" w:rsidRDefault="004F0B9E" w:rsidP="004F0B9E">
            <w:pPr>
              <w:pStyle w:val="Tekstglowny"/>
              <w:jc w:val="left"/>
              <w:rPr>
                <w:rFonts w:asciiTheme="minorHAnsi" w:hAnsiTheme="minorHAnsi" w:cstheme="minorHAnsi"/>
                <w:sz w:val="22"/>
              </w:rPr>
            </w:pPr>
            <w:r w:rsidRPr="004F0B9E">
              <w:rPr>
                <w:rFonts w:asciiTheme="minorHAnsi" w:hAnsiTheme="minorHAnsi" w:cstheme="minorHAnsi"/>
                <w:sz w:val="22"/>
              </w:rPr>
              <w:t>– odróżnia włókna białkowe od celulozowych.</w:t>
            </w:r>
          </w:p>
          <w:p w14:paraId="2A2DF772" w14:textId="77777777" w:rsidR="004F0B9E" w:rsidRPr="004F0B9E" w:rsidRDefault="004F0B9E" w:rsidP="004F0B9E">
            <w:pPr>
              <w:pStyle w:val="Tekstglowny"/>
              <w:jc w:val="left"/>
              <w:rPr>
                <w:rFonts w:asciiTheme="minorHAnsi" w:hAnsiTheme="minorHAnsi" w:cstheme="minorHAnsi"/>
                <w:sz w:val="22"/>
              </w:rPr>
            </w:pPr>
            <w:r w:rsidRPr="004F0B9E">
              <w:rPr>
                <w:rFonts w:asciiTheme="minorHAnsi" w:hAnsiTheme="minorHAnsi" w:cstheme="minorHAnsi"/>
                <w:sz w:val="22"/>
              </w:rPr>
              <w:t xml:space="preserve">– wyjaśnia pojęcia </w:t>
            </w:r>
            <w:r w:rsidRPr="004F0B9E">
              <w:rPr>
                <w:rFonts w:asciiTheme="minorHAnsi" w:hAnsiTheme="minorHAnsi" w:cstheme="minorHAnsi"/>
                <w:i/>
                <w:iCs/>
                <w:sz w:val="22"/>
              </w:rPr>
              <w:t>faza rozproszona</w:t>
            </w:r>
            <w:r w:rsidRPr="004F0B9E">
              <w:rPr>
                <w:rFonts w:asciiTheme="minorHAnsi" w:hAnsiTheme="minorHAnsi" w:cstheme="minorHAnsi"/>
                <w:sz w:val="22"/>
              </w:rPr>
              <w:t xml:space="preserve"> i </w:t>
            </w:r>
            <w:r w:rsidRPr="004F0B9E">
              <w:rPr>
                <w:rFonts w:asciiTheme="minorHAnsi" w:hAnsiTheme="minorHAnsi" w:cstheme="minorHAnsi"/>
                <w:i/>
                <w:iCs/>
                <w:sz w:val="22"/>
              </w:rPr>
              <w:t>faza rozpraszająca</w:t>
            </w:r>
            <w:r w:rsidRPr="004F0B9E">
              <w:rPr>
                <w:rFonts w:asciiTheme="minorHAnsi" w:hAnsiTheme="minorHAnsi" w:cstheme="minorHAnsi"/>
                <w:sz w:val="22"/>
              </w:rPr>
              <w:t>,</w:t>
            </w:r>
          </w:p>
          <w:p w14:paraId="407A99C5" w14:textId="77777777" w:rsidR="004F0B9E" w:rsidRPr="004F0B9E" w:rsidRDefault="004F0B9E" w:rsidP="004F0B9E">
            <w:pPr>
              <w:pStyle w:val="Tekstglowny"/>
              <w:jc w:val="left"/>
              <w:rPr>
                <w:rFonts w:asciiTheme="minorHAnsi" w:hAnsiTheme="minorHAnsi" w:cstheme="minorHAnsi"/>
                <w:sz w:val="22"/>
              </w:rPr>
            </w:pPr>
            <w:r w:rsidRPr="004F0B9E">
              <w:rPr>
                <w:rFonts w:asciiTheme="minorHAnsi" w:hAnsiTheme="minorHAnsi" w:cstheme="minorHAnsi"/>
                <w:sz w:val="22"/>
              </w:rPr>
              <w:lastRenderedPageBreak/>
              <w:t>– wyszukuje w dostępnych źródłach informacje na temat działania kosmetyków,</w:t>
            </w:r>
          </w:p>
          <w:p w14:paraId="3A69EDBD" w14:textId="11410AD0" w:rsidR="004F0B9E" w:rsidRPr="004F0B9E" w:rsidRDefault="004F0B9E" w:rsidP="004F0B9E">
            <w:pPr>
              <w:pStyle w:val="Tekstglowny"/>
              <w:jc w:val="left"/>
              <w:rPr>
                <w:rFonts w:asciiTheme="minorHAnsi" w:hAnsiTheme="minorHAnsi" w:cstheme="minorHAnsi"/>
                <w:sz w:val="22"/>
              </w:rPr>
            </w:pPr>
            <w:r w:rsidRPr="004F0B9E">
              <w:rPr>
                <w:rFonts w:asciiTheme="minorHAnsi" w:hAnsiTheme="minorHAnsi" w:cstheme="minorHAnsi"/>
                <w:sz w:val="22"/>
              </w:rPr>
              <w:t xml:space="preserve">– dzieli środki czystości </w:t>
            </w:r>
            <w:r w:rsidR="009614B5">
              <w:rPr>
                <w:rFonts w:asciiTheme="minorHAnsi" w:hAnsiTheme="minorHAnsi" w:cstheme="minorHAnsi"/>
                <w:sz w:val="22"/>
              </w:rPr>
              <w:br/>
            </w:r>
            <w:r w:rsidRPr="004F0B9E">
              <w:rPr>
                <w:rFonts w:asciiTheme="minorHAnsi" w:hAnsiTheme="minorHAnsi" w:cstheme="minorHAnsi"/>
                <w:sz w:val="22"/>
              </w:rPr>
              <w:t xml:space="preserve">ze względu na ich zastosowanie, wartość </w:t>
            </w:r>
            <w:proofErr w:type="spellStart"/>
            <w:r w:rsidRPr="004F0B9E">
              <w:rPr>
                <w:rFonts w:asciiTheme="minorHAnsi" w:hAnsiTheme="minorHAnsi" w:cstheme="minorHAnsi"/>
                <w:sz w:val="22"/>
              </w:rPr>
              <w:t>pH</w:t>
            </w:r>
            <w:proofErr w:type="spellEnd"/>
            <w:r w:rsidRPr="004F0B9E">
              <w:rPr>
                <w:rFonts w:asciiTheme="minorHAnsi" w:hAnsiTheme="minorHAnsi" w:cstheme="minorHAnsi"/>
                <w:sz w:val="22"/>
              </w:rPr>
              <w:t xml:space="preserve"> ich roztworów oraz zakres stosowania,</w:t>
            </w:r>
          </w:p>
          <w:p w14:paraId="0CD236F7" w14:textId="77777777" w:rsidR="004F0B9E" w:rsidRPr="004F0B9E" w:rsidRDefault="004F0B9E" w:rsidP="004F0B9E">
            <w:pPr>
              <w:pStyle w:val="Tekstglowny"/>
              <w:jc w:val="left"/>
              <w:rPr>
                <w:rFonts w:asciiTheme="minorHAnsi" w:hAnsiTheme="minorHAnsi" w:cstheme="minorHAnsi"/>
                <w:sz w:val="22"/>
              </w:rPr>
            </w:pPr>
            <w:r w:rsidRPr="004F0B9E">
              <w:rPr>
                <w:rFonts w:asciiTheme="minorHAnsi" w:hAnsiTheme="minorHAnsi" w:cstheme="minorHAnsi"/>
                <w:sz w:val="22"/>
              </w:rPr>
              <w:t xml:space="preserve">– wyjaśnia pojęcie </w:t>
            </w:r>
            <w:r w:rsidRPr="004F0B9E">
              <w:rPr>
                <w:rFonts w:asciiTheme="minorHAnsi" w:hAnsiTheme="minorHAnsi" w:cstheme="minorHAnsi"/>
                <w:i/>
                <w:iCs/>
                <w:sz w:val="22"/>
              </w:rPr>
              <w:t>związki powierzchniowo czynne</w:t>
            </w:r>
            <w:r w:rsidRPr="004F0B9E">
              <w:rPr>
                <w:rFonts w:asciiTheme="minorHAnsi" w:hAnsiTheme="minorHAnsi" w:cstheme="minorHAnsi"/>
                <w:sz w:val="22"/>
              </w:rPr>
              <w:t>,</w:t>
            </w:r>
          </w:p>
          <w:p w14:paraId="77936A42" w14:textId="77777777" w:rsidR="004F0B9E" w:rsidRPr="004F0B9E" w:rsidRDefault="004F0B9E" w:rsidP="004F0B9E">
            <w:pPr>
              <w:pStyle w:val="Tekstglowny"/>
              <w:jc w:val="left"/>
              <w:rPr>
                <w:rFonts w:asciiTheme="minorHAnsi" w:hAnsiTheme="minorHAnsi" w:cstheme="minorHAnsi"/>
                <w:sz w:val="22"/>
              </w:rPr>
            </w:pPr>
            <w:r w:rsidRPr="004F0B9E">
              <w:rPr>
                <w:rFonts w:asciiTheme="minorHAnsi" w:hAnsiTheme="minorHAnsi" w:cstheme="minorHAnsi"/>
                <w:sz w:val="22"/>
              </w:rPr>
              <w:t xml:space="preserve">– wyjaśnia pojęcie </w:t>
            </w:r>
            <w:r w:rsidRPr="004F0B9E">
              <w:rPr>
                <w:rFonts w:asciiTheme="minorHAnsi" w:hAnsiTheme="minorHAnsi" w:cstheme="minorHAnsi"/>
                <w:i/>
                <w:iCs/>
                <w:sz w:val="22"/>
              </w:rPr>
              <w:t>detergenty syntetyczne</w:t>
            </w:r>
            <w:r w:rsidRPr="004F0B9E">
              <w:rPr>
                <w:rFonts w:asciiTheme="minorHAnsi" w:hAnsiTheme="minorHAnsi" w:cstheme="minorHAnsi"/>
                <w:sz w:val="22"/>
              </w:rPr>
              <w:t xml:space="preserve"> i omawia ich zastosowanie,</w:t>
            </w:r>
          </w:p>
          <w:p w14:paraId="6D605F95" w14:textId="07488A09" w:rsidR="004F0B9E" w:rsidRPr="004F0B9E" w:rsidRDefault="004F0B9E" w:rsidP="004F0B9E">
            <w:pPr>
              <w:pStyle w:val="Tekstglowny"/>
              <w:jc w:val="left"/>
              <w:rPr>
                <w:rFonts w:asciiTheme="minorHAnsi" w:hAnsiTheme="minorHAnsi" w:cstheme="minorHAnsi"/>
                <w:sz w:val="22"/>
              </w:rPr>
            </w:pPr>
            <w:r w:rsidRPr="004F0B9E">
              <w:rPr>
                <w:rFonts w:asciiTheme="minorHAnsi" w:hAnsiTheme="minorHAnsi" w:cstheme="minorHAnsi"/>
                <w:sz w:val="22"/>
              </w:rPr>
              <w:t xml:space="preserve">– podaje nazwy i wzory substancji odpowiedzialnych </w:t>
            </w:r>
            <w:r w:rsidR="009614B5">
              <w:rPr>
                <w:rFonts w:asciiTheme="minorHAnsi" w:hAnsiTheme="minorHAnsi" w:cstheme="minorHAnsi"/>
                <w:sz w:val="22"/>
              </w:rPr>
              <w:br/>
            </w:r>
            <w:r w:rsidRPr="004F0B9E">
              <w:rPr>
                <w:rFonts w:asciiTheme="minorHAnsi" w:hAnsiTheme="minorHAnsi" w:cstheme="minorHAnsi"/>
                <w:sz w:val="22"/>
              </w:rPr>
              <w:t>za właściwości wybielające niektórych detergentów,</w:t>
            </w:r>
          </w:p>
          <w:p w14:paraId="253FCFD7" w14:textId="77777777" w:rsidR="004F0B9E" w:rsidRPr="004F0B9E" w:rsidRDefault="004F0B9E" w:rsidP="004F0B9E">
            <w:pPr>
              <w:pStyle w:val="Tekstglowny"/>
              <w:jc w:val="left"/>
              <w:rPr>
                <w:rFonts w:asciiTheme="minorHAnsi" w:hAnsiTheme="minorHAnsi" w:cstheme="minorHAnsi"/>
                <w:sz w:val="22"/>
              </w:rPr>
            </w:pPr>
            <w:r w:rsidRPr="004F0B9E">
              <w:rPr>
                <w:rFonts w:asciiTheme="minorHAnsi" w:hAnsiTheme="minorHAnsi" w:cstheme="minorHAnsi"/>
                <w:sz w:val="22"/>
              </w:rPr>
              <w:t>– wyjaśnia konieczność ograniczenia zużycia niektórych detergentów,</w:t>
            </w:r>
          </w:p>
          <w:p w14:paraId="1C153690" w14:textId="77777777" w:rsidR="004F0B9E" w:rsidRPr="004F0B9E" w:rsidRDefault="004F0B9E" w:rsidP="004F0B9E">
            <w:pPr>
              <w:pStyle w:val="Tekstglowny"/>
              <w:jc w:val="left"/>
              <w:rPr>
                <w:rFonts w:asciiTheme="minorHAnsi" w:hAnsiTheme="minorHAnsi" w:cstheme="minorHAnsi"/>
                <w:sz w:val="22"/>
              </w:rPr>
            </w:pPr>
            <w:r w:rsidRPr="004F0B9E">
              <w:rPr>
                <w:rFonts w:asciiTheme="minorHAnsi" w:hAnsiTheme="minorHAnsi" w:cstheme="minorHAnsi"/>
                <w:sz w:val="22"/>
              </w:rPr>
              <w:t>– wyjaśnia, na czym polega działanie leków na organizm człowieka,</w:t>
            </w:r>
          </w:p>
          <w:p w14:paraId="74DAE26A" w14:textId="77777777" w:rsidR="004F0B9E" w:rsidRPr="004F0B9E" w:rsidRDefault="004F0B9E" w:rsidP="004F0B9E">
            <w:pPr>
              <w:pStyle w:val="Tekstglowny"/>
              <w:jc w:val="left"/>
              <w:rPr>
                <w:rFonts w:asciiTheme="minorHAnsi" w:hAnsiTheme="minorHAnsi" w:cstheme="minorHAnsi"/>
                <w:sz w:val="22"/>
              </w:rPr>
            </w:pPr>
            <w:r w:rsidRPr="004F0B9E">
              <w:rPr>
                <w:rFonts w:asciiTheme="minorHAnsi" w:hAnsiTheme="minorHAnsi" w:cstheme="minorHAnsi"/>
                <w:sz w:val="22"/>
              </w:rPr>
              <w:t>– wie, jakie substancje poza aktywnymi są składnikami leków,</w:t>
            </w:r>
          </w:p>
          <w:p w14:paraId="0C2CEDE1" w14:textId="7EAEB4B3" w:rsidR="004F0B9E" w:rsidRPr="004F0B9E" w:rsidRDefault="004F0B9E" w:rsidP="004F0B9E">
            <w:pPr>
              <w:pStyle w:val="Tekstglowny"/>
              <w:jc w:val="left"/>
              <w:rPr>
                <w:rFonts w:asciiTheme="minorHAnsi" w:hAnsiTheme="minorHAnsi" w:cstheme="minorHAnsi"/>
                <w:sz w:val="22"/>
              </w:rPr>
            </w:pPr>
            <w:r w:rsidRPr="004F0B9E">
              <w:rPr>
                <w:rFonts w:asciiTheme="minorHAnsi" w:hAnsiTheme="minorHAnsi" w:cstheme="minorHAnsi"/>
                <w:sz w:val="22"/>
              </w:rPr>
              <w:t xml:space="preserve">– opisuje mechanizm działania na organizm leków przeciwbólowych, </w:t>
            </w:r>
            <w:proofErr w:type="spellStart"/>
            <w:r w:rsidRPr="004F0B9E">
              <w:rPr>
                <w:rFonts w:asciiTheme="minorHAnsi" w:hAnsiTheme="minorHAnsi" w:cstheme="minorHAnsi"/>
                <w:sz w:val="22"/>
              </w:rPr>
              <w:t>przeciwzapalanych</w:t>
            </w:r>
            <w:proofErr w:type="spellEnd"/>
            <w:r w:rsidRPr="004F0B9E">
              <w:rPr>
                <w:rFonts w:asciiTheme="minorHAnsi" w:hAnsiTheme="minorHAnsi" w:cstheme="minorHAnsi"/>
                <w:sz w:val="22"/>
              </w:rPr>
              <w:t xml:space="preserve"> oraz </w:t>
            </w:r>
            <w:r w:rsidR="009614B5">
              <w:rPr>
                <w:rFonts w:asciiTheme="minorHAnsi" w:hAnsiTheme="minorHAnsi" w:cstheme="minorHAnsi"/>
                <w:sz w:val="22"/>
              </w:rPr>
              <w:t>leków</w:t>
            </w:r>
            <w:r w:rsidR="009614B5">
              <w:rPr>
                <w:rFonts w:asciiTheme="minorHAnsi" w:hAnsiTheme="minorHAnsi" w:cstheme="minorHAnsi"/>
                <w:sz w:val="22"/>
              </w:rPr>
              <w:br/>
            </w:r>
            <w:r w:rsidRPr="004F0B9E">
              <w:rPr>
                <w:rFonts w:asciiTheme="minorHAnsi" w:hAnsiTheme="minorHAnsi" w:cstheme="minorHAnsi"/>
                <w:sz w:val="22"/>
              </w:rPr>
              <w:t xml:space="preserve">na nadkwasotę, </w:t>
            </w:r>
          </w:p>
          <w:p w14:paraId="32AE7D79" w14:textId="72B11082" w:rsidR="004F0B9E" w:rsidRPr="004F0B9E" w:rsidRDefault="004F0B9E" w:rsidP="004F0B9E">
            <w:pPr>
              <w:pStyle w:val="Tekstglowny"/>
              <w:jc w:val="left"/>
              <w:rPr>
                <w:rFonts w:asciiTheme="minorHAnsi" w:hAnsiTheme="minorHAnsi" w:cstheme="minorHAnsi"/>
                <w:sz w:val="22"/>
              </w:rPr>
            </w:pPr>
            <w:r w:rsidRPr="004F0B9E">
              <w:rPr>
                <w:rFonts w:asciiTheme="minorHAnsi" w:hAnsiTheme="minorHAnsi" w:cstheme="minorHAnsi"/>
                <w:sz w:val="22"/>
              </w:rPr>
              <w:t xml:space="preserve">– omawia wady i zalety dodatków stosowanych </w:t>
            </w:r>
            <w:r w:rsidR="00AF1370">
              <w:rPr>
                <w:rFonts w:asciiTheme="minorHAnsi" w:hAnsiTheme="minorHAnsi" w:cstheme="minorHAnsi"/>
                <w:sz w:val="22"/>
              </w:rPr>
              <w:br/>
            </w:r>
            <w:r w:rsidRPr="004F0B9E">
              <w:rPr>
                <w:rFonts w:asciiTheme="minorHAnsi" w:hAnsiTheme="minorHAnsi" w:cstheme="minorHAnsi"/>
                <w:sz w:val="22"/>
              </w:rPr>
              <w:t>do żywności,</w:t>
            </w:r>
          </w:p>
          <w:p w14:paraId="6B104F4A" w14:textId="1F1CCDB3" w:rsidR="004F0B9E" w:rsidRPr="004F0B9E" w:rsidRDefault="004F0B9E" w:rsidP="004F0B9E">
            <w:pPr>
              <w:pStyle w:val="Tekstglowny"/>
              <w:jc w:val="left"/>
              <w:rPr>
                <w:rFonts w:asciiTheme="minorHAnsi" w:hAnsiTheme="minorHAnsi" w:cstheme="minorHAnsi"/>
                <w:sz w:val="22"/>
              </w:rPr>
            </w:pPr>
            <w:r w:rsidRPr="004F0B9E">
              <w:rPr>
                <w:rFonts w:asciiTheme="minorHAnsi" w:hAnsiTheme="minorHAnsi" w:cstheme="minorHAnsi"/>
                <w:sz w:val="22"/>
              </w:rPr>
              <w:lastRenderedPageBreak/>
              <w:t xml:space="preserve">– opisuje eksperyment chemiczny, uwzględniając szkło </w:t>
            </w:r>
            <w:r w:rsidR="009614B5">
              <w:rPr>
                <w:rFonts w:asciiTheme="minorHAnsi" w:hAnsiTheme="minorHAnsi" w:cstheme="minorHAnsi"/>
                <w:sz w:val="22"/>
              </w:rPr>
              <w:br/>
            </w:r>
            <w:r w:rsidRPr="004F0B9E">
              <w:rPr>
                <w:rFonts w:asciiTheme="minorHAnsi" w:hAnsiTheme="minorHAnsi" w:cstheme="minorHAnsi"/>
                <w:sz w:val="22"/>
              </w:rPr>
              <w:t>i sprzęt laboratoryjny, odczynniki chemiczne, obserwacje i wnioski,</w:t>
            </w:r>
          </w:p>
          <w:p w14:paraId="6BBEBCE5" w14:textId="77777777" w:rsidR="004F0B9E" w:rsidRPr="004F0B9E" w:rsidRDefault="004F0B9E" w:rsidP="004F0B9E">
            <w:pPr>
              <w:pStyle w:val="Tekstglowny"/>
              <w:jc w:val="left"/>
              <w:rPr>
                <w:rFonts w:asciiTheme="minorHAnsi" w:hAnsiTheme="minorHAnsi" w:cstheme="minorHAnsi"/>
                <w:sz w:val="22"/>
              </w:rPr>
            </w:pPr>
            <w:r w:rsidRPr="004F0B9E">
              <w:rPr>
                <w:rFonts w:asciiTheme="minorHAnsi" w:hAnsiTheme="minorHAnsi" w:cstheme="minorHAnsi"/>
                <w:sz w:val="22"/>
              </w:rPr>
              <w:t>– bada doświadczalnie wpływ właściwości przeciwutleniających kwasu askorbinowego,</w:t>
            </w:r>
          </w:p>
          <w:p w14:paraId="688A56EF" w14:textId="7D1E76D9" w:rsidR="00C34DB5" w:rsidRPr="004F0B9E" w:rsidRDefault="004F0B9E" w:rsidP="00AF1370">
            <w:pPr>
              <w:pStyle w:val="Tekstglowny"/>
              <w:jc w:val="left"/>
              <w:rPr>
                <w:rFonts w:asciiTheme="minorHAnsi" w:hAnsiTheme="minorHAnsi" w:cstheme="minorHAnsi"/>
                <w:sz w:val="22"/>
              </w:rPr>
            </w:pPr>
            <w:r w:rsidRPr="004F0B9E">
              <w:rPr>
                <w:rFonts w:asciiTheme="minorHAnsi" w:hAnsiTheme="minorHAnsi" w:cstheme="minorHAnsi"/>
                <w:sz w:val="22"/>
              </w:rPr>
              <w:t>– opisuje procesy fermentacyjne zachodzące podczas produkcji wina, otrzymywania kwaśnego mleka, jogurtów, pieczenia chleba itp.</w:t>
            </w:r>
            <w:r w:rsidR="00AF1370">
              <w:rPr>
                <w:rFonts w:asciiTheme="minorHAnsi" w:hAnsiTheme="minorHAnsi" w:cstheme="minorHAnsi"/>
                <w:sz w:val="22"/>
              </w:rPr>
              <w:br/>
            </w:r>
            <w:r w:rsidRPr="004F0B9E">
              <w:rPr>
                <w:rFonts w:asciiTheme="minorHAnsi" w:hAnsiTheme="minorHAnsi" w:cstheme="minorHAnsi"/>
                <w:sz w:val="22"/>
              </w:rPr>
              <w:t>– uzasadnia potrzebę ponownego zagospodarowania różnych rodzajów opakowań.</w:t>
            </w:r>
          </w:p>
        </w:tc>
        <w:tc>
          <w:tcPr>
            <w:tcW w:w="1000" w:type="pct"/>
          </w:tcPr>
          <w:p w14:paraId="2F0EB7A5" w14:textId="77777777" w:rsidR="004F0B9E" w:rsidRPr="004F0B9E" w:rsidRDefault="004F0B9E" w:rsidP="004F0B9E">
            <w:pPr>
              <w:pStyle w:val="Tekstglowny"/>
              <w:jc w:val="left"/>
              <w:rPr>
                <w:rFonts w:asciiTheme="minorHAnsi" w:hAnsiTheme="minorHAnsi" w:cstheme="minorHAnsi"/>
                <w:sz w:val="22"/>
              </w:rPr>
            </w:pPr>
            <w:r w:rsidRPr="004F0B9E">
              <w:rPr>
                <w:rFonts w:asciiTheme="minorHAnsi" w:hAnsiTheme="minorHAnsi" w:cstheme="minorHAnsi"/>
                <w:sz w:val="22"/>
              </w:rPr>
              <w:lastRenderedPageBreak/>
              <w:t>– projektuje doświadczenie umożliwiające identyfikację włókien,</w:t>
            </w:r>
          </w:p>
          <w:p w14:paraId="62A7F288" w14:textId="77777777" w:rsidR="004F0B9E" w:rsidRPr="004F0B9E" w:rsidRDefault="004F0B9E" w:rsidP="004F0B9E">
            <w:pPr>
              <w:pStyle w:val="Tekstglowny"/>
              <w:jc w:val="left"/>
              <w:rPr>
                <w:rFonts w:asciiTheme="minorHAnsi" w:hAnsiTheme="minorHAnsi" w:cstheme="minorHAnsi"/>
                <w:sz w:val="22"/>
              </w:rPr>
            </w:pPr>
            <w:r w:rsidRPr="004F0B9E">
              <w:rPr>
                <w:rFonts w:asciiTheme="minorHAnsi" w:hAnsiTheme="minorHAnsi" w:cstheme="minorHAnsi"/>
                <w:sz w:val="22"/>
              </w:rPr>
              <w:t>– omawia przyczyny zwiększenia produkcji włókien syntetycznych,</w:t>
            </w:r>
          </w:p>
          <w:p w14:paraId="60103115" w14:textId="77777777" w:rsidR="004F0B9E" w:rsidRPr="004F0B9E" w:rsidRDefault="004F0B9E" w:rsidP="004F0B9E">
            <w:pPr>
              <w:pStyle w:val="Tekstglowny"/>
              <w:jc w:val="left"/>
              <w:rPr>
                <w:rFonts w:asciiTheme="minorHAnsi" w:hAnsiTheme="minorHAnsi" w:cstheme="minorHAnsi"/>
                <w:sz w:val="22"/>
              </w:rPr>
            </w:pPr>
            <w:r w:rsidRPr="004F0B9E">
              <w:rPr>
                <w:rFonts w:asciiTheme="minorHAnsi" w:hAnsiTheme="minorHAnsi" w:cstheme="minorHAnsi"/>
                <w:sz w:val="22"/>
              </w:rPr>
              <w:t>– podaje nazwy handlowe popularnych włókien syntetycznych,</w:t>
            </w:r>
          </w:p>
          <w:p w14:paraId="6837DF1F" w14:textId="7B725CBB" w:rsidR="004F0B9E" w:rsidRPr="004F0B9E" w:rsidRDefault="004F0B9E" w:rsidP="004F0B9E">
            <w:pPr>
              <w:pStyle w:val="Tekstglowny"/>
              <w:jc w:val="left"/>
              <w:rPr>
                <w:rFonts w:asciiTheme="minorHAnsi" w:hAnsiTheme="minorHAnsi" w:cstheme="minorHAnsi"/>
                <w:sz w:val="22"/>
              </w:rPr>
            </w:pPr>
            <w:r w:rsidRPr="004F0B9E">
              <w:rPr>
                <w:rFonts w:asciiTheme="minorHAnsi" w:hAnsiTheme="minorHAnsi" w:cstheme="minorHAnsi"/>
                <w:sz w:val="22"/>
              </w:rPr>
              <w:t xml:space="preserve">– omawia właściwości użytkowe włókien syntetycznych </w:t>
            </w:r>
            <w:r w:rsidR="009614B5">
              <w:rPr>
                <w:rFonts w:asciiTheme="minorHAnsi" w:hAnsiTheme="minorHAnsi" w:cstheme="minorHAnsi"/>
                <w:sz w:val="22"/>
              </w:rPr>
              <w:br/>
            </w:r>
            <w:r w:rsidRPr="004F0B9E">
              <w:rPr>
                <w:rFonts w:asciiTheme="minorHAnsi" w:hAnsiTheme="minorHAnsi" w:cstheme="minorHAnsi"/>
                <w:sz w:val="22"/>
              </w:rPr>
              <w:lastRenderedPageBreak/>
              <w:t xml:space="preserve">w porównaniu </w:t>
            </w:r>
            <w:r w:rsidR="009614B5">
              <w:rPr>
                <w:rFonts w:asciiTheme="minorHAnsi" w:hAnsiTheme="minorHAnsi" w:cstheme="minorHAnsi"/>
                <w:sz w:val="22"/>
              </w:rPr>
              <w:br/>
            </w:r>
            <w:r w:rsidRPr="004F0B9E">
              <w:rPr>
                <w:rFonts w:asciiTheme="minorHAnsi" w:hAnsiTheme="minorHAnsi" w:cstheme="minorHAnsi"/>
                <w:sz w:val="22"/>
              </w:rPr>
              <w:t>z właściwościami poznanych włókien naturalnych,</w:t>
            </w:r>
          </w:p>
          <w:p w14:paraId="4277A910" w14:textId="77777777" w:rsidR="004F0B9E" w:rsidRPr="004F0B9E" w:rsidRDefault="004F0B9E" w:rsidP="004F0B9E">
            <w:pPr>
              <w:pStyle w:val="Tekstglowny"/>
              <w:jc w:val="left"/>
              <w:rPr>
                <w:rFonts w:asciiTheme="minorHAnsi" w:hAnsiTheme="minorHAnsi" w:cstheme="minorHAnsi"/>
                <w:sz w:val="22"/>
              </w:rPr>
            </w:pPr>
            <w:r w:rsidRPr="004F0B9E">
              <w:rPr>
                <w:rFonts w:asciiTheme="minorHAnsi" w:hAnsiTheme="minorHAnsi" w:cstheme="minorHAnsi"/>
                <w:sz w:val="22"/>
              </w:rPr>
              <w:t>– omawia sposób powstawania emulsji typu o/w i w/o,</w:t>
            </w:r>
          </w:p>
          <w:p w14:paraId="039DADDF" w14:textId="77777777" w:rsidR="004F0B9E" w:rsidRPr="004F0B9E" w:rsidRDefault="004F0B9E" w:rsidP="004F0B9E">
            <w:pPr>
              <w:pStyle w:val="Tekstglowny"/>
              <w:jc w:val="left"/>
              <w:rPr>
                <w:rFonts w:asciiTheme="minorHAnsi" w:hAnsiTheme="minorHAnsi" w:cstheme="minorHAnsi"/>
                <w:sz w:val="22"/>
              </w:rPr>
            </w:pPr>
            <w:r w:rsidRPr="004F0B9E">
              <w:rPr>
                <w:rFonts w:asciiTheme="minorHAnsi" w:hAnsiTheme="minorHAnsi" w:cstheme="minorHAnsi"/>
                <w:sz w:val="22"/>
              </w:rPr>
              <w:t>– wyjaśnia, na czym polega proces usuwania brudu,</w:t>
            </w:r>
          </w:p>
          <w:p w14:paraId="5323FC6F" w14:textId="77777777" w:rsidR="004F0B9E" w:rsidRPr="004F0B9E" w:rsidRDefault="004F0B9E" w:rsidP="004F0B9E">
            <w:pPr>
              <w:pStyle w:val="Tekstglowny"/>
              <w:jc w:val="left"/>
              <w:rPr>
                <w:rFonts w:asciiTheme="minorHAnsi" w:hAnsiTheme="minorHAnsi" w:cstheme="minorHAnsi"/>
                <w:sz w:val="22"/>
              </w:rPr>
            </w:pPr>
            <w:r w:rsidRPr="004F0B9E">
              <w:rPr>
                <w:rFonts w:asciiTheme="minorHAnsi" w:hAnsiTheme="minorHAnsi" w:cstheme="minorHAnsi"/>
                <w:sz w:val="22"/>
              </w:rPr>
              <w:t>– omawia dodatki zwiększające skuteczność prania, takie jak np. enzymy i środki wybielające,</w:t>
            </w:r>
          </w:p>
          <w:p w14:paraId="2697FF8C" w14:textId="6D5C5955" w:rsidR="004F0B9E" w:rsidRPr="004F0B9E" w:rsidRDefault="004F0B9E" w:rsidP="004F0B9E">
            <w:pPr>
              <w:pStyle w:val="Tekstglowny"/>
              <w:jc w:val="left"/>
              <w:rPr>
                <w:rFonts w:asciiTheme="minorHAnsi" w:hAnsiTheme="minorHAnsi" w:cstheme="minorHAnsi"/>
                <w:sz w:val="22"/>
              </w:rPr>
            </w:pPr>
            <w:r w:rsidRPr="004F0B9E">
              <w:rPr>
                <w:rFonts w:asciiTheme="minorHAnsi" w:hAnsiTheme="minorHAnsi" w:cstheme="minorHAnsi"/>
                <w:sz w:val="22"/>
              </w:rPr>
              <w:t xml:space="preserve">– wymienia środki zmiękczające stosowane </w:t>
            </w:r>
            <w:r w:rsidR="009614B5">
              <w:rPr>
                <w:rFonts w:asciiTheme="minorHAnsi" w:hAnsiTheme="minorHAnsi" w:cstheme="minorHAnsi"/>
                <w:sz w:val="22"/>
              </w:rPr>
              <w:br/>
            </w:r>
            <w:r w:rsidRPr="004F0B9E">
              <w:rPr>
                <w:rFonts w:asciiTheme="minorHAnsi" w:hAnsiTheme="minorHAnsi" w:cstheme="minorHAnsi"/>
                <w:sz w:val="22"/>
              </w:rPr>
              <w:t>w proszkach do prania zamiast fosforanów(V) oraz omawia ich wady i zalety,</w:t>
            </w:r>
          </w:p>
          <w:p w14:paraId="303373CE" w14:textId="0ADC0532" w:rsidR="004F0B9E" w:rsidRPr="004F0B9E" w:rsidRDefault="004F0B9E" w:rsidP="004F0B9E">
            <w:pPr>
              <w:pStyle w:val="Tekstglowny"/>
              <w:jc w:val="left"/>
              <w:rPr>
                <w:rFonts w:asciiTheme="minorHAnsi" w:hAnsiTheme="minorHAnsi" w:cstheme="minorHAnsi"/>
                <w:sz w:val="22"/>
              </w:rPr>
            </w:pPr>
            <w:r w:rsidRPr="004F0B9E">
              <w:rPr>
                <w:rFonts w:asciiTheme="minorHAnsi" w:hAnsiTheme="minorHAnsi" w:cstheme="minorHAnsi"/>
                <w:sz w:val="22"/>
              </w:rPr>
              <w:t>– opisuje eksperyment chemiczny, uwzględniając szkło i sprzęt laboratoryjny, odczynniki chemiczne, obserwacje i wnioski,</w:t>
            </w:r>
          </w:p>
          <w:p w14:paraId="40EE666D" w14:textId="35C0179F" w:rsidR="004F0B9E" w:rsidRPr="004F0B9E" w:rsidRDefault="004F0B9E" w:rsidP="004F0B9E">
            <w:pPr>
              <w:pStyle w:val="Tekstglowny"/>
              <w:jc w:val="left"/>
              <w:rPr>
                <w:rFonts w:asciiTheme="minorHAnsi" w:hAnsiTheme="minorHAnsi" w:cstheme="minorHAnsi"/>
                <w:sz w:val="22"/>
              </w:rPr>
            </w:pPr>
            <w:r w:rsidRPr="004F0B9E">
              <w:rPr>
                <w:rFonts w:asciiTheme="minorHAnsi" w:hAnsiTheme="minorHAnsi" w:cstheme="minorHAnsi"/>
                <w:sz w:val="22"/>
              </w:rPr>
              <w:t xml:space="preserve">– usuwa osad siarczku </w:t>
            </w:r>
            <w:r w:rsidR="009614B5">
              <w:rPr>
                <w:rFonts w:asciiTheme="minorHAnsi" w:hAnsiTheme="minorHAnsi" w:cstheme="minorHAnsi"/>
                <w:sz w:val="22"/>
              </w:rPr>
              <w:br/>
            </w:r>
            <w:r w:rsidRPr="004F0B9E">
              <w:rPr>
                <w:rFonts w:asciiTheme="minorHAnsi" w:hAnsiTheme="minorHAnsi" w:cstheme="minorHAnsi"/>
                <w:sz w:val="22"/>
              </w:rPr>
              <w:t>ze srebrnych przedmiotów,</w:t>
            </w:r>
          </w:p>
          <w:p w14:paraId="14DC2D1B" w14:textId="77777777" w:rsidR="004F0B9E" w:rsidRPr="004F0B9E" w:rsidRDefault="004F0B9E" w:rsidP="004F0B9E">
            <w:pPr>
              <w:pStyle w:val="Tekstglowny"/>
              <w:jc w:val="left"/>
              <w:rPr>
                <w:rFonts w:asciiTheme="minorHAnsi" w:hAnsiTheme="minorHAnsi" w:cstheme="minorHAnsi"/>
                <w:sz w:val="22"/>
              </w:rPr>
            </w:pPr>
            <w:r w:rsidRPr="004F0B9E">
              <w:rPr>
                <w:rFonts w:asciiTheme="minorHAnsi" w:hAnsiTheme="minorHAnsi" w:cstheme="minorHAnsi"/>
                <w:sz w:val="22"/>
              </w:rPr>
              <w:t>– rozwija myśl: „Wszystko jest trucizną i nic nie jest trucizną”,</w:t>
            </w:r>
          </w:p>
          <w:p w14:paraId="5DBB1F8D" w14:textId="2556FB0A" w:rsidR="004F0B9E" w:rsidRPr="004F0B9E" w:rsidRDefault="004F0B9E" w:rsidP="004F0B9E">
            <w:pPr>
              <w:pStyle w:val="Tekstglowny"/>
              <w:jc w:val="left"/>
              <w:rPr>
                <w:rFonts w:asciiTheme="minorHAnsi" w:hAnsiTheme="minorHAnsi" w:cstheme="minorHAnsi"/>
                <w:sz w:val="22"/>
              </w:rPr>
            </w:pPr>
            <w:r w:rsidRPr="004F0B9E">
              <w:rPr>
                <w:rFonts w:asciiTheme="minorHAnsi" w:hAnsiTheme="minorHAnsi" w:cstheme="minorHAnsi"/>
                <w:sz w:val="22"/>
              </w:rPr>
              <w:t xml:space="preserve">– wymienia etapy wprowadzania leków </w:t>
            </w:r>
            <w:r w:rsidR="009614B5">
              <w:rPr>
                <w:rFonts w:asciiTheme="minorHAnsi" w:hAnsiTheme="minorHAnsi" w:cstheme="minorHAnsi"/>
                <w:sz w:val="22"/>
              </w:rPr>
              <w:br/>
            </w:r>
            <w:r w:rsidRPr="004F0B9E">
              <w:rPr>
                <w:rFonts w:asciiTheme="minorHAnsi" w:hAnsiTheme="minorHAnsi" w:cstheme="minorHAnsi"/>
                <w:sz w:val="22"/>
              </w:rPr>
              <w:t>na rynek,</w:t>
            </w:r>
          </w:p>
          <w:p w14:paraId="6EB64DA5" w14:textId="77777777" w:rsidR="004F0B9E" w:rsidRPr="004F0B9E" w:rsidRDefault="004F0B9E" w:rsidP="004F0B9E">
            <w:pPr>
              <w:pStyle w:val="Tekstglowny"/>
              <w:jc w:val="left"/>
              <w:rPr>
                <w:rFonts w:asciiTheme="minorHAnsi" w:hAnsiTheme="minorHAnsi" w:cstheme="minorHAnsi"/>
                <w:sz w:val="22"/>
              </w:rPr>
            </w:pPr>
            <w:r w:rsidRPr="004F0B9E">
              <w:rPr>
                <w:rFonts w:asciiTheme="minorHAnsi" w:hAnsiTheme="minorHAnsi" w:cstheme="minorHAnsi"/>
                <w:sz w:val="22"/>
              </w:rPr>
              <w:t xml:space="preserve">– tłumaczy, dlaczego napojów typu cola nie </w:t>
            </w:r>
            <w:r w:rsidRPr="004F0B9E">
              <w:rPr>
                <w:rFonts w:asciiTheme="minorHAnsi" w:hAnsiTheme="minorHAnsi" w:cstheme="minorHAnsi"/>
                <w:sz w:val="22"/>
              </w:rPr>
              <w:lastRenderedPageBreak/>
              <w:t>powinno się podawać małym dzieciom,</w:t>
            </w:r>
          </w:p>
          <w:p w14:paraId="62CDA295" w14:textId="77777777" w:rsidR="004F0B9E" w:rsidRPr="004F0B9E" w:rsidRDefault="004F0B9E" w:rsidP="004F0B9E">
            <w:pPr>
              <w:pStyle w:val="Tekstglowny"/>
              <w:jc w:val="left"/>
              <w:rPr>
                <w:rFonts w:asciiTheme="minorHAnsi" w:hAnsiTheme="minorHAnsi" w:cstheme="minorHAnsi"/>
                <w:sz w:val="22"/>
              </w:rPr>
            </w:pPr>
            <w:r w:rsidRPr="004F0B9E">
              <w:rPr>
                <w:rFonts w:asciiTheme="minorHAnsi" w:hAnsiTheme="minorHAnsi" w:cstheme="minorHAnsi"/>
                <w:sz w:val="22"/>
              </w:rPr>
              <w:t>– korzysta z dostępnych źródeł w celu uzyskania informacji o działaniu kofeiny na organizm ludzki,</w:t>
            </w:r>
          </w:p>
          <w:p w14:paraId="05E320D9" w14:textId="7D58E4E0" w:rsidR="004F0B9E" w:rsidRPr="004F0B9E" w:rsidRDefault="004F0B9E" w:rsidP="004F0B9E">
            <w:pPr>
              <w:pStyle w:val="Tekstglowny"/>
              <w:jc w:val="left"/>
              <w:rPr>
                <w:rFonts w:asciiTheme="minorHAnsi" w:hAnsiTheme="minorHAnsi" w:cstheme="minorHAnsi"/>
                <w:sz w:val="22"/>
              </w:rPr>
            </w:pPr>
            <w:r w:rsidRPr="004F0B9E">
              <w:rPr>
                <w:rFonts w:asciiTheme="minorHAnsi" w:hAnsiTheme="minorHAnsi" w:cstheme="minorHAnsi"/>
                <w:sz w:val="22"/>
              </w:rPr>
              <w:t>–</w:t>
            </w:r>
            <w:r w:rsidRPr="004F0B9E">
              <w:rPr>
                <w:rFonts w:asciiTheme="minorHAnsi" w:hAnsiTheme="minorHAnsi" w:cstheme="minorHAnsi"/>
                <w:i/>
                <w:iCs/>
                <w:sz w:val="22"/>
              </w:rPr>
              <w:t xml:space="preserve"> </w:t>
            </w:r>
            <w:r w:rsidRPr="004F0B9E">
              <w:rPr>
                <w:rFonts w:asciiTheme="minorHAnsi" w:hAnsiTheme="minorHAnsi" w:cstheme="minorHAnsi"/>
                <w:sz w:val="22"/>
              </w:rPr>
              <w:t xml:space="preserve">omawia znaczenie </w:t>
            </w:r>
            <w:r w:rsidR="00AF1370">
              <w:rPr>
                <w:rFonts w:asciiTheme="minorHAnsi" w:hAnsiTheme="minorHAnsi" w:cstheme="minorHAnsi"/>
                <w:sz w:val="22"/>
              </w:rPr>
              <w:br/>
            </w:r>
            <w:r w:rsidRPr="004F0B9E">
              <w:rPr>
                <w:rFonts w:asciiTheme="minorHAnsi" w:hAnsiTheme="minorHAnsi" w:cstheme="minorHAnsi"/>
                <w:sz w:val="22"/>
              </w:rPr>
              <w:t xml:space="preserve">i konsekwencje stosowania dodatków do żywności, </w:t>
            </w:r>
            <w:r w:rsidR="00AF1370">
              <w:rPr>
                <w:rFonts w:asciiTheme="minorHAnsi" w:hAnsiTheme="minorHAnsi" w:cstheme="minorHAnsi"/>
                <w:sz w:val="22"/>
              </w:rPr>
              <w:br/>
            </w:r>
            <w:r w:rsidRPr="004F0B9E">
              <w:rPr>
                <w:rFonts w:asciiTheme="minorHAnsi" w:hAnsiTheme="minorHAnsi" w:cstheme="minorHAnsi"/>
                <w:sz w:val="22"/>
              </w:rPr>
              <w:t>w tym konserwantów,</w:t>
            </w:r>
          </w:p>
          <w:p w14:paraId="756FDBD4" w14:textId="56516F18" w:rsidR="004F0B9E" w:rsidRPr="004F0B9E" w:rsidRDefault="004F0B9E" w:rsidP="004F0B9E">
            <w:pPr>
              <w:pStyle w:val="Tekstglowny"/>
              <w:jc w:val="left"/>
              <w:rPr>
                <w:rFonts w:asciiTheme="minorHAnsi" w:hAnsiTheme="minorHAnsi" w:cstheme="minorHAnsi"/>
                <w:sz w:val="22"/>
              </w:rPr>
            </w:pPr>
            <w:r w:rsidRPr="004F0B9E">
              <w:rPr>
                <w:rFonts w:asciiTheme="minorHAnsi" w:hAnsiTheme="minorHAnsi" w:cstheme="minorHAnsi"/>
                <w:sz w:val="22"/>
              </w:rPr>
              <w:t xml:space="preserve">– omawia znaczenie fermentacji mlekowej </w:t>
            </w:r>
            <w:r w:rsidR="00AF1370">
              <w:rPr>
                <w:rFonts w:asciiTheme="minorHAnsi" w:hAnsiTheme="minorHAnsi" w:cstheme="minorHAnsi"/>
                <w:sz w:val="22"/>
              </w:rPr>
              <w:br/>
            </w:r>
            <w:r w:rsidRPr="004F0B9E">
              <w:rPr>
                <w:rFonts w:asciiTheme="minorHAnsi" w:hAnsiTheme="minorHAnsi" w:cstheme="minorHAnsi"/>
                <w:sz w:val="22"/>
              </w:rPr>
              <w:t>w przemyśle spożywczym,</w:t>
            </w:r>
          </w:p>
          <w:p w14:paraId="5F513A4B" w14:textId="77777777" w:rsidR="004F0B9E" w:rsidRPr="004F0B9E" w:rsidRDefault="004F0B9E" w:rsidP="004F0B9E">
            <w:pPr>
              <w:pStyle w:val="Tekstglowny"/>
              <w:jc w:val="left"/>
              <w:rPr>
                <w:rFonts w:asciiTheme="minorHAnsi" w:hAnsiTheme="minorHAnsi" w:cstheme="minorHAnsi"/>
                <w:sz w:val="22"/>
              </w:rPr>
            </w:pPr>
            <w:r w:rsidRPr="004F0B9E">
              <w:rPr>
                <w:rFonts w:asciiTheme="minorHAnsi" w:hAnsiTheme="minorHAnsi" w:cstheme="minorHAnsi"/>
                <w:sz w:val="22"/>
              </w:rPr>
              <w:t>– omawia odpady pochodzące z gospodarstw domowych i szkoły,</w:t>
            </w:r>
          </w:p>
          <w:p w14:paraId="4A3626D6" w14:textId="161BD9EF" w:rsidR="004F0B9E" w:rsidRPr="004F0B9E" w:rsidRDefault="004F0B9E" w:rsidP="004F0B9E">
            <w:pPr>
              <w:pStyle w:val="Tekstglowny"/>
              <w:jc w:val="left"/>
              <w:rPr>
                <w:rFonts w:asciiTheme="minorHAnsi" w:hAnsiTheme="minorHAnsi" w:cstheme="minorHAnsi"/>
                <w:sz w:val="22"/>
              </w:rPr>
            </w:pPr>
            <w:r w:rsidRPr="004F0B9E">
              <w:rPr>
                <w:rFonts w:asciiTheme="minorHAnsi" w:hAnsiTheme="minorHAnsi" w:cstheme="minorHAnsi"/>
                <w:sz w:val="22"/>
              </w:rPr>
              <w:t xml:space="preserve">– wskazuje na metody ograniczenia ilości odpadów pochodzących </w:t>
            </w:r>
            <w:r w:rsidR="00AF1370">
              <w:rPr>
                <w:rFonts w:asciiTheme="minorHAnsi" w:hAnsiTheme="minorHAnsi" w:cstheme="minorHAnsi"/>
                <w:sz w:val="22"/>
              </w:rPr>
              <w:br/>
            </w:r>
            <w:r w:rsidRPr="004F0B9E">
              <w:rPr>
                <w:rFonts w:asciiTheme="minorHAnsi" w:hAnsiTheme="minorHAnsi" w:cstheme="minorHAnsi"/>
                <w:sz w:val="22"/>
              </w:rPr>
              <w:t xml:space="preserve">z gospodarstwa domowego </w:t>
            </w:r>
            <w:r w:rsidR="00AF1370">
              <w:rPr>
                <w:rFonts w:asciiTheme="minorHAnsi" w:hAnsiTheme="minorHAnsi" w:cstheme="minorHAnsi"/>
                <w:sz w:val="22"/>
              </w:rPr>
              <w:br/>
            </w:r>
            <w:r w:rsidRPr="004F0B9E">
              <w:rPr>
                <w:rFonts w:asciiTheme="minorHAnsi" w:hAnsiTheme="minorHAnsi" w:cstheme="minorHAnsi"/>
                <w:sz w:val="22"/>
              </w:rPr>
              <w:t>i szkoły,</w:t>
            </w:r>
          </w:p>
          <w:p w14:paraId="1E360E94" w14:textId="1A7CC68C" w:rsidR="00C34DB5" w:rsidRPr="004F0B9E" w:rsidRDefault="004F0B9E" w:rsidP="004F0B9E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4F0B9E">
              <w:rPr>
                <w:rFonts w:asciiTheme="minorHAnsi" w:hAnsiTheme="minorHAnsi" w:cstheme="minorHAnsi"/>
              </w:rPr>
              <w:t>– korzysta z dostępnych źródeł w celu uzyskania informacji na temat procesu przetwarzania papieru, sposobu odzyskiwania metali ze złomu oraz przetwarzania tworzyw sztucznych.</w:t>
            </w:r>
          </w:p>
        </w:tc>
      </w:tr>
      <w:tr w:rsidR="00493DE5" w:rsidRPr="002B7DFB" w14:paraId="3A08BD7E" w14:textId="77777777" w:rsidTr="00C34DB5">
        <w:tc>
          <w:tcPr>
            <w:tcW w:w="625" w:type="pct"/>
          </w:tcPr>
          <w:p w14:paraId="67C37543" w14:textId="27748485" w:rsidR="00493DE5" w:rsidRPr="00493DE5" w:rsidRDefault="00493DE5" w:rsidP="00493DE5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93DE5"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>IV. Elementy ochrony środowiska</w:t>
            </w:r>
          </w:p>
        </w:tc>
        <w:tc>
          <w:tcPr>
            <w:tcW w:w="1095" w:type="pct"/>
          </w:tcPr>
          <w:p w14:paraId="0C93C416" w14:textId="77777777" w:rsidR="00493DE5" w:rsidRPr="00493DE5" w:rsidRDefault="00493DE5" w:rsidP="00493DE5">
            <w:pPr>
              <w:pStyle w:val="Tekstglowny"/>
              <w:jc w:val="left"/>
              <w:rPr>
                <w:rFonts w:asciiTheme="minorHAnsi" w:hAnsiTheme="minorHAnsi" w:cstheme="minorHAnsi"/>
                <w:sz w:val="22"/>
              </w:rPr>
            </w:pPr>
            <w:r w:rsidRPr="00493DE5">
              <w:rPr>
                <w:rFonts w:asciiTheme="minorHAnsi" w:hAnsiTheme="minorHAnsi" w:cstheme="minorHAnsi"/>
                <w:sz w:val="22"/>
              </w:rPr>
              <w:t xml:space="preserve">– zna pojęcia: </w:t>
            </w:r>
            <w:r w:rsidRPr="00493DE5">
              <w:rPr>
                <w:rStyle w:val="Italic"/>
                <w:rFonts w:asciiTheme="minorHAnsi" w:hAnsiTheme="minorHAnsi" w:cstheme="minorHAnsi"/>
                <w:sz w:val="22"/>
              </w:rPr>
              <w:t>dziura ozonowa</w:t>
            </w:r>
            <w:r w:rsidRPr="00493DE5">
              <w:rPr>
                <w:rFonts w:asciiTheme="minorHAnsi" w:hAnsiTheme="minorHAnsi" w:cstheme="minorHAnsi"/>
                <w:sz w:val="22"/>
              </w:rPr>
              <w:t xml:space="preserve">, </w:t>
            </w:r>
            <w:r w:rsidRPr="00493DE5">
              <w:rPr>
                <w:rStyle w:val="Italic"/>
                <w:rFonts w:asciiTheme="minorHAnsi" w:hAnsiTheme="minorHAnsi" w:cstheme="minorHAnsi"/>
                <w:sz w:val="22"/>
              </w:rPr>
              <w:t>globalne ocieplenie</w:t>
            </w:r>
            <w:r w:rsidRPr="00493DE5">
              <w:rPr>
                <w:rFonts w:asciiTheme="minorHAnsi" w:hAnsiTheme="minorHAnsi" w:cstheme="minorHAnsi"/>
                <w:sz w:val="22"/>
              </w:rPr>
              <w:t xml:space="preserve">, </w:t>
            </w:r>
            <w:r w:rsidRPr="00493DE5">
              <w:rPr>
                <w:rStyle w:val="Italic"/>
                <w:rFonts w:asciiTheme="minorHAnsi" w:hAnsiTheme="minorHAnsi" w:cstheme="minorHAnsi"/>
                <w:sz w:val="22"/>
              </w:rPr>
              <w:t>efekt cieplarniany</w:t>
            </w:r>
            <w:r w:rsidRPr="00493DE5">
              <w:rPr>
                <w:rStyle w:val="Italic"/>
                <w:rFonts w:asciiTheme="minorHAnsi" w:hAnsiTheme="minorHAnsi" w:cstheme="minorHAnsi"/>
                <w:i w:val="0"/>
                <w:iCs w:val="0"/>
                <w:sz w:val="22"/>
              </w:rPr>
              <w:t>,</w:t>
            </w:r>
            <w:r w:rsidRPr="00493DE5">
              <w:rPr>
                <w:rFonts w:asciiTheme="minorHAnsi" w:hAnsiTheme="minorHAnsi" w:cstheme="minorHAnsi"/>
                <w:sz w:val="22"/>
              </w:rPr>
              <w:t xml:space="preserve"> </w:t>
            </w:r>
            <w:r w:rsidRPr="00493DE5">
              <w:rPr>
                <w:rStyle w:val="Italic"/>
                <w:rFonts w:asciiTheme="minorHAnsi" w:hAnsiTheme="minorHAnsi" w:cstheme="minorHAnsi"/>
                <w:sz w:val="22"/>
              </w:rPr>
              <w:t>kwaśne opady</w:t>
            </w:r>
            <w:r w:rsidRPr="00493DE5">
              <w:rPr>
                <w:rStyle w:val="Italic"/>
                <w:rFonts w:asciiTheme="minorHAnsi" w:hAnsiTheme="minorHAnsi" w:cstheme="minorHAnsi"/>
                <w:i w:val="0"/>
                <w:iCs w:val="0"/>
                <w:sz w:val="22"/>
              </w:rPr>
              <w:t>,</w:t>
            </w:r>
            <w:r w:rsidRPr="00493DE5">
              <w:rPr>
                <w:rStyle w:val="Italic"/>
                <w:rFonts w:asciiTheme="minorHAnsi" w:hAnsiTheme="minorHAnsi" w:cstheme="minorHAnsi"/>
                <w:sz w:val="22"/>
              </w:rPr>
              <w:t xml:space="preserve"> </w:t>
            </w:r>
            <w:r w:rsidRPr="00493DE5">
              <w:rPr>
                <w:rStyle w:val="Italic"/>
                <w:rFonts w:asciiTheme="minorHAnsi" w:hAnsiTheme="minorHAnsi" w:cstheme="minorHAnsi"/>
                <w:sz w:val="22"/>
              </w:rPr>
              <w:lastRenderedPageBreak/>
              <w:t>wody naturalne</w:t>
            </w:r>
            <w:r w:rsidRPr="00493DE5">
              <w:rPr>
                <w:rStyle w:val="Italic"/>
                <w:rFonts w:asciiTheme="minorHAnsi" w:hAnsiTheme="minorHAnsi" w:cstheme="minorHAnsi"/>
                <w:i w:val="0"/>
                <w:iCs w:val="0"/>
                <w:sz w:val="22"/>
              </w:rPr>
              <w:t>,</w:t>
            </w:r>
            <w:r w:rsidRPr="00493DE5">
              <w:rPr>
                <w:rFonts w:asciiTheme="minorHAnsi" w:hAnsiTheme="minorHAnsi" w:cstheme="minorHAnsi"/>
                <w:sz w:val="22"/>
              </w:rPr>
              <w:t xml:space="preserve"> </w:t>
            </w:r>
            <w:r w:rsidRPr="00493DE5">
              <w:rPr>
                <w:rStyle w:val="Italic"/>
                <w:rFonts w:asciiTheme="minorHAnsi" w:hAnsiTheme="minorHAnsi" w:cstheme="minorHAnsi"/>
                <w:sz w:val="22"/>
              </w:rPr>
              <w:t>gleba</w:t>
            </w:r>
            <w:r w:rsidRPr="00493DE5">
              <w:rPr>
                <w:rFonts w:asciiTheme="minorHAnsi" w:hAnsiTheme="minorHAnsi" w:cstheme="minorHAnsi"/>
                <w:sz w:val="22"/>
              </w:rPr>
              <w:t xml:space="preserve">, </w:t>
            </w:r>
            <w:r w:rsidRPr="00493DE5">
              <w:rPr>
                <w:rStyle w:val="Italic"/>
                <w:rFonts w:asciiTheme="minorHAnsi" w:hAnsiTheme="minorHAnsi" w:cstheme="minorHAnsi"/>
                <w:sz w:val="22"/>
              </w:rPr>
              <w:t>zrównoważony rozwój</w:t>
            </w:r>
            <w:r w:rsidRPr="00493DE5">
              <w:rPr>
                <w:rStyle w:val="Italic"/>
                <w:rFonts w:asciiTheme="minorHAnsi" w:hAnsiTheme="minorHAnsi" w:cstheme="minorHAnsi"/>
                <w:i w:val="0"/>
                <w:iCs w:val="0"/>
                <w:sz w:val="22"/>
              </w:rPr>
              <w:t>,</w:t>
            </w:r>
          </w:p>
          <w:p w14:paraId="1BD6387E" w14:textId="77777777" w:rsidR="00493DE5" w:rsidRPr="00493DE5" w:rsidRDefault="00493DE5" w:rsidP="00493DE5">
            <w:pPr>
              <w:pStyle w:val="Tekstglowny"/>
              <w:jc w:val="left"/>
              <w:rPr>
                <w:rFonts w:asciiTheme="minorHAnsi" w:hAnsiTheme="minorHAnsi" w:cstheme="minorHAnsi"/>
                <w:sz w:val="22"/>
              </w:rPr>
            </w:pPr>
            <w:r w:rsidRPr="00493DE5">
              <w:rPr>
                <w:rFonts w:asciiTheme="minorHAnsi" w:hAnsiTheme="minorHAnsi" w:cstheme="minorHAnsi"/>
                <w:sz w:val="22"/>
              </w:rPr>
              <w:t>– wymienia podstawowe rodzaje wód naturalnych,</w:t>
            </w:r>
          </w:p>
          <w:p w14:paraId="0441EB9B" w14:textId="77777777" w:rsidR="00493DE5" w:rsidRPr="00493DE5" w:rsidRDefault="00493DE5" w:rsidP="00493DE5">
            <w:pPr>
              <w:pStyle w:val="Tekstglowny"/>
              <w:jc w:val="left"/>
              <w:rPr>
                <w:rFonts w:asciiTheme="minorHAnsi" w:hAnsiTheme="minorHAnsi" w:cstheme="minorHAnsi"/>
                <w:sz w:val="22"/>
              </w:rPr>
            </w:pPr>
            <w:r w:rsidRPr="00493DE5">
              <w:rPr>
                <w:rFonts w:asciiTheme="minorHAnsi" w:hAnsiTheme="minorHAnsi" w:cstheme="minorHAnsi"/>
                <w:sz w:val="22"/>
              </w:rPr>
              <w:t>– wymienia podstawowe rodzaje zanieczyszczeń powietrza, wód i środowiska lądowego (np. metale ciężkie, węglowodory, azotany(V), fosforany(V) (</w:t>
            </w:r>
            <w:proofErr w:type="spellStart"/>
            <w:r w:rsidRPr="00493DE5">
              <w:rPr>
                <w:rFonts w:asciiTheme="minorHAnsi" w:hAnsiTheme="minorHAnsi" w:cstheme="minorHAnsi"/>
                <w:sz w:val="22"/>
              </w:rPr>
              <w:t>ortofosforany</w:t>
            </w:r>
            <w:proofErr w:type="spellEnd"/>
            <w:r w:rsidRPr="00493DE5">
              <w:rPr>
                <w:rFonts w:asciiTheme="minorHAnsi" w:hAnsiTheme="minorHAnsi" w:cstheme="minorHAnsi"/>
                <w:sz w:val="22"/>
              </w:rPr>
              <w:t>(V)) oraz podaje ich źródła,</w:t>
            </w:r>
          </w:p>
          <w:p w14:paraId="6FF844C4" w14:textId="77777777" w:rsidR="00493DE5" w:rsidRPr="00493DE5" w:rsidRDefault="00493DE5" w:rsidP="00493DE5">
            <w:pPr>
              <w:pStyle w:val="Tekstglowny"/>
              <w:jc w:val="left"/>
              <w:rPr>
                <w:rFonts w:asciiTheme="minorHAnsi" w:hAnsiTheme="minorHAnsi" w:cstheme="minorHAnsi"/>
                <w:sz w:val="22"/>
              </w:rPr>
            </w:pPr>
            <w:r w:rsidRPr="00493DE5">
              <w:rPr>
                <w:rFonts w:asciiTheme="minorHAnsi" w:hAnsiTheme="minorHAnsi" w:cstheme="minorHAnsi"/>
                <w:sz w:val="22"/>
              </w:rPr>
              <w:t>– wie, czym są zasady zrównoważonego rozwoju,</w:t>
            </w:r>
          </w:p>
          <w:p w14:paraId="2272FA88" w14:textId="77777777" w:rsidR="00493DE5" w:rsidRPr="00493DE5" w:rsidRDefault="00493DE5" w:rsidP="00493DE5">
            <w:pPr>
              <w:pStyle w:val="Tekstglowny"/>
              <w:jc w:val="left"/>
              <w:rPr>
                <w:rFonts w:asciiTheme="minorHAnsi" w:hAnsiTheme="minorHAnsi" w:cstheme="minorHAnsi"/>
                <w:sz w:val="22"/>
              </w:rPr>
            </w:pPr>
            <w:r w:rsidRPr="00493DE5">
              <w:rPr>
                <w:rFonts w:asciiTheme="minorHAnsi" w:hAnsiTheme="minorHAnsi" w:cstheme="minorHAnsi"/>
                <w:sz w:val="22"/>
              </w:rPr>
              <w:t>– potrafi wymienić alternatywne do paliw kopanych źródła energii,</w:t>
            </w:r>
          </w:p>
          <w:p w14:paraId="3001F977" w14:textId="77777777" w:rsidR="00493DE5" w:rsidRPr="00493DE5" w:rsidRDefault="00493DE5" w:rsidP="00493DE5">
            <w:pPr>
              <w:pStyle w:val="Tekstglowny"/>
              <w:jc w:val="left"/>
              <w:rPr>
                <w:rFonts w:asciiTheme="minorHAnsi" w:hAnsiTheme="minorHAnsi" w:cstheme="minorHAnsi"/>
                <w:sz w:val="22"/>
              </w:rPr>
            </w:pPr>
            <w:r w:rsidRPr="00493DE5">
              <w:rPr>
                <w:rFonts w:asciiTheme="minorHAnsi" w:hAnsiTheme="minorHAnsi" w:cstheme="minorHAnsi"/>
                <w:sz w:val="22"/>
              </w:rPr>
              <w:t>– zna zagrożenia, jakie wywołuje nadmierna eksploatacja środowiska naturalnego,</w:t>
            </w:r>
          </w:p>
          <w:p w14:paraId="56CC1DB3" w14:textId="5D709716" w:rsidR="00493DE5" w:rsidRPr="00493DE5" w:rsidRDefault="00493DE5" w:rsidP="00493DE5">
            <w:pPr>
              <w:pStyle w:val="Tekstglowny"/>
              <w:jc w:val="left"/>
              <w:rPr>
                <w:rFonts w:asciiTheme="minorHAnsi" w:hAnsiTheme="minorHAnsi" w:cstheme="minorHAnsi"/>
                <w:sz w:val="22"/>
              </w:rPr>
            </w:pPr>
            <w:r w:rsidRPr="00493DE5">
              <w:rPr>
                <w:rFonts w:asciiTheme="minorHAnsi" w:hAnsiTheme="minorHAnsi" w:cstheme="minorHAnsi"/>
                <w:sz w:val="22"/>
              </w:rPr>
              <w:t xml:space="preserve">– dokonuje podziału źródeł energii na odnawialne </w:t>
            </w:r>
            <w:r>
              <w:rPr>
                <w:rFonts w:asciiTheme="minorHAnsi" w:hAnsiTheme="minorHAnsi" w:cstheme="minorHAnsi"/>
                <w:sz w:val="22"/>
              </w:rPr>
              <w:br/>
            </w:r>
            <w:r w:rsidRPr="00493DE5">
              <w:rPr>
                <w:rFonts w:asciiTheme="minorHAnsi" w:hAnsiTheme="minorHAnsi" w:cstheme="minorHAnsi"/>
                <w:sz w:val="22"/>
              </w:rPr>
              <w:t>i nieodnawialne.</w:t>
            </w:r>
          </w:p>
          <w:p w14:paraId="6F9C4333" w14:textId="77777777" w:rsidR="00493DE5" w:rsidRPr="00493DE5" w:rsidRDefault="00493DE5" w:rsidP="00493DE5">
            <w:pPr>
              <w:pStyle w:val="Tekstglowny"/>
              <w:jc w:val="left"/>
              <w:rPr>
                <w:rFonts w:asciiTheme="minorHAnsi" w:hAnsiTheme="minorHAnsi" w:cstheme="minorHAnsi"/>
                <w:sz w:val="22"/>
              </w:rPr>
            </w:pPr>
          </w:p>
          <w:p w14:paraId="58CB004D" w14:textId="77777777" w:rsidR="00493DE5" w:rsidRPr="00493DE5" w:rsidRDefault="00493DE5" w:rsidP="00493DE5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ED75EB7" w14:textId="77777777" w:rsidR="00493DE5" w:rsidRPr="00493DE5" w:rsidRDefault="00493DE5" w:rsidP="00493DE5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C8F7F4A" w14:textId="4D42B3D8" w:rsidR="00493DE5" w:rsidRPr="00493DE5" w:rsidRDefault="00493DE5" w:rsidP="00493DE5">
            <w:pPr>
              <w:spacing w:after="0" w:line="240" w:lineRule="auto"/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165" w:type="pct"/>
          </w:tcPr>
          <w:p w14:paraId="1B7624CF" w14:textId="77777777" w:rsidR="00493DE5" w:rsidRPr="00493DE5" w:rsidRDefault="00493DE5" w:rsidP="00493DE5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493DE5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– </w:t>
            </w:r>
            <w:r w:rsidRPr="00493DE5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zna pojęcia: </w:t>
            </w:r>
            <w:r w:rsidRPr="00493DE5">
              <w:rPr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eutrofizacja</w:t>
            </w:r>
            <w:r w:rsidRPr="00493DE5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, </w:t>
            </w:r>
            <w:r w:rsidRPr="00493DE5">
              <w:rPr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degradacja gleby</w:t>
            </w:r>
            <w:r w:rsidRPr="00493DE5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,</w:t>
            </w:r>
            <w:r w:rsidRPr="00493DE5">
              <w:rPr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 xml:space="preserve"> zasady zielonej chemii</w:t>
            </w:r>
            <w:r w:rsidRPr="00493DE5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,</w:t>
            </w:r>
          </w:p>
          <w:p w14:paraId="1E6ED9B7" w14:textId="77777777" w:rsidR="00493DE5" w:rsidRPr="00493DE5" w:rsidRDefault="00493DE5" w:rsidP="00493DE5">
            <w:pPr>
              <w:pStyle w:val="Tekstglowny"/>
              <w:jc w:val="left"/>
              <w:rPr>
                <w:rFonts w:asciiTheme="minorHAnsi" w:hAnsiTheme="minorHAnsi" w:cstheme="minorHAnsi"/>
                <w:sz w:val="22"/>
              </w:rPr>
            </w:pPr>
            <w:r w:rsidRPr="00493DE5">
              <w:rPr>
                <w:rFonts w:asciiTheme="minorHAnsi" w:hAnsiTheme="minorHAnsi" w:cstheme="minorHAnsi"/>
                <w:sz w:val="22"/>
              </w:rPr>
              <w:lastRenderedPageBreak/>
              <w:t xml:space="preserve">– omawia wpływ zanieczyszczeń powietrza na zdrowie organizmów żywych i stan środowiska, </w:t>
            </w:r>
          </w:p>
          <w:p w14:paraId="1DA30405" w14:textId="77777777" w:rsidR="00493DE5" w:rsidRPr="00493DE5" w:rsidRDefault="00493DE5" w:rsidP="00493DE5">
            <w:pPr>
              <w:pStyle w:val="Tekstglowny"/>
              <w:jc w:val="left"/>
              <w:rPr>
                <w:rFonts w:asciiTheme="minorHAnsi" w:hAnsiTheme="minorHAnsi" w:cstheme="minorHAnsi"/>
                <w:sz w:val="22"/>
              </w:rPr>
            </w:pPr>
            <w:r w:rsidRPr="00493DE5">
              <w:rPr>
                <w:rFonts w:asciiTheme="minorHAnsi" w:hAnsiTheme="minorHAnsi" w:cstheme="minorHAnsi"/>
                <w:sz w:val="22"/>
              </w:rPr>
              <w:t>– wymienia źródła zanieczyszczeń wód,</w:t>
            </w:r>
          </w:p>
          <w:p w14:paraId="11DDF2AF" w14:textId="77777777" w:rsidR="00493DE5" w:rsidRPr="00493DE5" w:rsidRDefault="00493DE5" w:rsidP="00493DE5">
            <w:pPr>
              <w:pStyle w:val="Tekstglowny"/>
              <w:jc w:val="left"/>
              <w:rPr>
                <w:rFonts w:asciiTheme="minorHAnsi" w:hAnsiTheme="minorHAnsi" w:cstheme="minorHAnsi"/>
                <w:sz w:val="22"/>
              </w:rPr>
            </w:pPr>
            <w:r w:rsidRPr="00493DE5">
              <w:rPr>
                <w:rFonts w:asciiTheme="minorHAnsi" w:hAnsiTheme="minorHAnsi" w:cstheme="minorHAnsi"/>
                <w:sz w:val="22"/>
              </w:rPr>
              <w:t>– opisuje trzy typy wód występujących na Ziemi (wodę deszczową, słodką i morską),</w:t>
            </w:r>
          </w:p>
          <w:p w14:paraId="0AB3E644" w14:textId="77777777" w:rsidR="00493DE5" w:rsidRPr="00493DE5" w:rsidRDefault="00493DE5" w:rsidP="00493DE5">
            <w:pPr>
              <w:pStyle w:val="Tekstglowny"/>
              <w:jc w:val="left"/>
              <w:rPr>
                <w:rFonts w:asciiTheme="minorHAnsi" w:hAnsiTheme="minorHAnsi" w:cstheme="minorHAnsi"/>
                <w:sz w:val="22"/>
              </w:rPr>
            </w:pPr>
            <w:r w:rsidRPr="00493DE5">
              <w:rPr>
                <w:rFonts w:asciiTheme="minorHAnsi" w:hAnsiTheme="minorHAnsi" w:cstheme="minorHAnsi"/>
                <w:sz w:val="22"/>
              </w:rPr>
              <w:t>– wymienia podstawowe właściwości fizyczne i chemiczne gleby,</w:t>
            </w:r>
          </w:p>
          <w:p w14:paraId="32956524" w14:textId="77777777" w:rsidR="00493DE5" w:rsidRPr="00493DE5" w:rsidRDefault="00493DE5" w:rsidP="00493DE5">
            <w:pPr>
              <w:pStyle w:val="Tekstglowny"/>
              <w:jc w:val="left"/>
              <w:rPr>
                <w:rFonts w:asciiTheme="minorHAnsi" w:hAnsiTheme="minorHAnsi" w:cstheme="minorHAnsi"/>
                <w:sz w:val="22"/>
              </w:rPr>
            </w:pPr>
            <w:r w:rsidRPr="00493DE5">
              <w:rPr>
                <w:rFonts w:asciiTheme="minorHAnsi" w:hAnsiTheme="minorHAnsi" w:cstheme="minorHAnsi"/>
                <w:sz w:val="22"/>
              </w:rPr>
              <w:t>– podaje rodzaje gleb,</w:t>
            </w:r>
          </w:p>
          <w:p w14:paraId="2855F6E3" w14:textId="77777777" w:rsidR="00493DE5" w:rsidRPr="00493DE5" w:rsidRDefault="00493DE5" w:rsidP="00493DE5">
            <w:pPr>
              <w:pStyle w:val="Tekstglowny"/>
              <w:jc w:val="left"/>
              <w:rPr>
                <w:rFonts w:asciiTheme="minorHAnsi" w:hAnsiTheme="minorHAnsi" w:cstheme="minorHAnsi"/>
                <w:sz w:val="22"/>
              </w:rPr>
            </w:pPr>
            <w:r w:rsidRPr="00493DE5">
              <w:rPr>
                <w:rFonts w:asciiTheme="minorHAnsi" w:hAnsiTheme="minorHAnsi" w:cstheme="minorHAnsi"/>
                <w:sz w:val="22"/>
              </w:rPr>
              <w:t>– wymienia składniki gleby, dzięki którym uzyskuje ona właściwości sorpcyjne,</w:t>
            </w:r>
          </w:p>
          <w:p w14:paraId="04ED3005" w14:textId="77777777" w:rsidR="00493DE5" w:rsidRPr="00493DE5" w:rsidRDefault="00493DE5" w:rsidP="00493DE5">
            <w:pPr>
              <w:pStyle w:val="Tekstglowny"/>
              <w:jc w:val="left"/>
              <w:rPr>
                <w:rFonts w:asciiTheme="minorHAnsi" w:hAnsiTheme="minorHAnsi" w:cstheme="minorHAnsi"/>
                <w:sz w:val="22"/>
              </w:rPr>
            </w:pPr>
            <w:r w:rsidRPr="00493DE5">
              <w:rPr>
                <w:rFonts w:asciiTheme="minorHAnsi" w:hAnsiTheme="minorHAnsi" w:cstheme="minorHAnsi"/>
                <w:sz w:val="22"/>
              </w:rPr>
              <w:t>– wymienia przyczyny zakwaszenia gleby oraz źródła jej zanieczyszczenia,</w:t>
            </w:r>
          </w:p>
          <w:p w14:paraId="1A57E338" w14:textId="77777777" w:rsidR="00493DE5" w:rsidRPr="00493DE5" w:rsidRDefault="00493DE5" w:rsidP="00493DE5">
            <w:pPr>
              <w:pStyle w:val="Tekstglowny"/>
              <w:jc w:val="left"/>
              <w:rPr>
                <w:rFonts w:asciiTheme="minorHAnsi" w:hAnsiTheme="minorHAnsi" w:cstheme="minorHAnsi"/>
                <w:sz w:val="22"/>
              </w:rPr>
            </w:pPr>
            <w:r w:rsidRPr="00493DE5">
              <w:rPr>
                <w:rFonts w:asciiTheme="minorHAnsi" w:hAnsiTheme="minorHAnsi" w:cstheme="minorHAnsi"/>
                <w:sz w:val="22"/>
              </w:rPr>
              <w:t>– proponuje sposoby ochrony środowiska naturalnego przed zanieczyszczeniem i degradacją zgodnie z zasadami zrównoważonego rozwoju,</w:t>
            </w:r>
          </w:p>
          <w:p w14:paraId="38B4A60C" w14:textId="77777777" w:rsidR="00493DE5" w:rsidRPr="00493DE5" w:rsidRDefault="00493DE5" w:rsidP="00493DE5">
            <w:pPr>
              <w:pStyle w:val="Tekstglowny"/>
              <w:jc w:val="left"/>
              <w:rPr>
                <w:rFonts w:asciiTheme="minorHAnsi" w:hAnsiTheme="minorHAnsi" w:cstheme="minorHAnsi"/>
                <w:sz w:val="22"/>
              </w:rPr>
            </w:pPr>
            <w:r w:rsidRPr="00493DE5">
              <w:rPr>
                <w:rFonts w:asciiTheme="minorHAnsi" w:hAnsiTheme="minorHAnsi" w:cstheme="minorHAnsi"/>
                <w:sz w:val="22"/>
              </w:rPr>
              <w:t>– wskazuje potrzebę rozwoju gałęzi przemysłu chemicznego (źródła energii, materiały),</w:t>
            </w:r>
          </w:p>
          <w:p w14:paraId="0552F7E0" w14:textId="77777777" w:rsidR="00493DE5" w:rsidRPr="00493DE5" w:rsidRDefault="00493DE5" w:rsidP="00493DE5">
            <w:pPr>
              <w:pStyle w:val="Tekstglowny"/>
              <w:jc w:val="left"/>
              <w:rPr>
                <w:rFonts w:asciiTheme="minorHAnsi" w:hAnsiTheme="minorHAnsi" w:cstheme="minorHAnsi"/>
                <w:sz w:val="22"/>
              </w:rPr>
            </w:pPr>
            <w:r w:rsidRPr="00493DE5">
              <w:rPr>
                <w:rFonts w:asciiTheme="minorHAnsi" w:hAnsiTheme="minorHAnsi" w:cstheme="minorHAnsi"/>
                <w:sz w:val="22"/>
              </w:rPr>
              <w:t>– potrafi krótko powiedzieć, czym są zasady „zielonej chemii”.</w:t>
            </w:r>
          </w:p>
          <w:p w14:paraId="5AFBF3DC" w14:textId="77777777" w:rsidR="00493DE5" w:rsidRPr="00493DE5" w:rsidRDefault="00493DE5" w:rsidP="00493DE5">
            <w:pPr>
              <w:pStyle w:val="Tekstglowny"/>
              <w:jc w:val="left"/>
              <w:rPr>
                <w:rFonts w:asciiTheme="minorHAnsi" w:hAnsiTheme="minorHAnsi" w:cstheme="minorHAnsi"/>
                <w:sz w:val="22"/>
              </w:rPr>
            </w:pPr>
          </w:p>
          <w:p w14:paraId="0EC73490" w14:textId="77777777" w:rsidR="00493DE5" w:rsidRPr="00493DE5" w:rsidRDefault="00493DE5" w:rsidP="00493DE5">
            <w:pPr>
              <w:pStyle w:val="Tekstglowny"/>
              <w:jc w:val="left"/>
              <w:rPr>
                <w:rFonts w:asciiTheme="minorHAnsi" w:hAnsiTheme="minorHAnsi" w:cstheme="minorHAnsi"/>
                <w:sz w:val="22"/>
              </w:rPr>
            </w:pPr>
          </w:p>
          <w:p w14:paraId="0B383289" w14:textId="77777777" w:rsidR="00493DE5" w:rsidRPr="00493DE5" w:rsidRDefault="00493DE5" w:rsidP="00493DE5">
            <w:pPr>
              <w:pStyle w:val="Tekstglowny"/>
              <w:jc w:val="left"/>
              <w:rPr>
                <w:rFonts w:asciiTheme="minorHAnsi" w:hAnsiTheme="minorHAnsi" w:cstheme="minorHAnsi"/>
                <w:sz w:val="22"/>
              </w:rPr>
            </w:pPr>
          </w:p>
          <w:p w14:paraId="58132E18" w14:textId="2F1ED79F" w:rsidR="00493DE5" w:rsidRPr="00493DE5" w:rsidRDefault="00493DE5" w:rsidP="00493DE5">
            <w:pPr>
              <w:spacing w:after="0" w:line="240" w:lineRule="auto"/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115" w:type="pct"/>
          </w:tcPr>
          <w:p w14:paraId="08691211" w14:textId="77777777" w:rsidR="00493DE5" w:rsidRPr="00493DE5" w:rsidRDefault="00493DE5" w:rsidP="00493DE5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93DE5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– analizuje przyczyny i skutki zwiększania się stężenia tlenku węgla (IV) i innych gazów cieplarnianych,</w:t>
            </w:r>
          </w:p>
          <w:p w14:paraId="41E6BE7D" w14:textId="7F21323E" w:rsidR="00493DE5" w:rsidRPr="00493DE5" w:rsidRDefault="00493DE5" w:rsidP="00493DE5">
            <w:pPr>
              <w:pStyle w:val="Tekstglowny"/>
              <w:jc w:val="left"/>
              <w:rPr>
                <w:rFonts w:asciiTheme="minorHAnsi" w:hAnsiTheme="minorHAnsi" w:cstheme="minorHAnsi"/>
                <w:sz w:val="22"/>
              </w:rPr>
            </w:pPr>
            <w:r w:rsidRPr="00493DE5">
              <w:rPr>
                <w:rFonts w:asciiTheme="minorHAnsi" w:hAnsiTheme="minorHAnsi" w:cstheme="minorHAnsi"/>
                <w:sz w:val="22"/>
              </w:rPr>
              <w:lastRenderedPageBreak/>
              <w:t xml:space="preserve">– określa wpływ wydobycia </w:t>
            </w:r>
            <w:r>
              <w:rPr>
                <w:rFonts w:asciiTheme="minorHAnsi" w:hAnsiTheme="minorHAnsi" w:cstheme="minorHAnsi"/>
                <w:sz w:val="22"/>
              </w:rPr>
              <w:br/>
            </w:r>
            <w:r w:rsidRPr="00493DE5">
              <w:rPr>
                <w:rFonts w:asciiTheme="minorHAnsi" w:hAnsiTheme="minorHAnsi" w:cstheme="minorHAnsi"/>
                <w:sz w:val="22"/>
              </w:rPr>
              <w:t xml:space="preserve">i spalania paliw kopalnych </w:t>
            </w:r>
            <w:r>
              <w:rPr>
                <w:rFonts w:asciiTheme="minorHAnsi" w:hAnsiTheme="minorHAnsi" w:cstheme="minorHAnsi"/>
                <w:sz w:val="22"/>
              </w:rPr>
              <w:br/>
            </w:r>
            <w:r w:rsidRPr="00493DE5">
              <w:rPr>
                <w:rFonts w:asciiTheme="minorHAnsi" w:hAnsiTheme="minorHAnsi" w:cstheme="minorHAnsi"/>
                <w:sz w:val="22"/>
              </w:rPr>
              <w:t>na zapylenie atmosfery oraz powstawanie kwaśnych opadów, wymienia sposoby zapobiegania tym zjawiskom,</w:t>
            </w:r>
          </w:p>
          <w:p w14:paraId="4C26909C" w14:textId="77777777" w:rsidR="00493DE5" w:rsidRPr="00493DE5" w:rsidRDefault="00493DE5" w:rsidP="00493DE5">
            <w:pPr>
              <w:pStyle w:val="Tekstglowny"/>
              <w:jc w:val="left"/>
              <w:rPr>
                <w:rFonts w:asciiTheme="minorHAnsi" w:hAnsiTheme="minorHAnsi" w:cstheme="minorHAnsi"/>
                <w:sz w:val="22"/>
              </w:rPr>
            </w:pPr>
            <w:r w:rsidRPr="00493DE5">
              <w:rPr>
                <w:rFonts w:asciiTheme="minorHAnsi" w:hAnsiTheme="minorHAnsi" w:cstheme="minorHAnsi"/>
                <w:sz w:val="22"/>
              </w:rPr>
              <w:t>– opisuje rodzaje smogu oraz mechanizmy jego powstawania;</w:t>
            </w:r>
          </w:p>
          <w:p w14:paraId="7E868A48" w14:textId="77777777" w:rsidR="00493DE5" w:rsidRPr="00493DE5" w:rsidRDefault="00493DE5" w:rsidP="00493DE5">
            <w:pPr>
              <w:pStyle w:val="Tekstglowny"/>
              <w:jc w:val="left"/>
              <w:rPr>
                <w:rFonts w:asciiTheme="minorHAnsi" w:hAnsiTheme="minorHAnsi" w:cstheme="minorHAnsi"/>
                <w:sz w:val="22"/>
              </w:rPr>
            </w:pPr>
            <w:r w:rsidRPr="00493DE5">
              <w:rPr>
                <w:rFonts w:asciiTheme="minorHAnsi" w:hAnsiTheme="minorHAnsi" w:cstheme="minorHAnsi"/>
                <w:sz w:val="22"/>
              </w:rPr>
              <w:t>– podaje przyczynę, mechanizm oraz konsekwencje powstania dziury ozonowej,</w:t>
            </w:r>
          </w:p>
          <w:p w14:paraId="0A73F5A7" w14:textId="77777777" w:rsidR="00493DE5" w:rsidRPr="00493DE5" w:rsidRDefault="00493DE5" w:rsidP="00493DE5">
            <w:pPr>
              <w:pStyle w:val="Tekstglowny"/>
              <w:jc w:val="left"/>
              <w:rPr>
                <w:rFonts w:asciiTheme="minorHAnsi" w:hAnsiTheme="minorHAnsi" w:cstheme="minorHAnsi"/>
                <w:sz w:val="22"/>
              </w:rPr>
            </w:pPr>
            <w:r w:rsidRPr="00493DE5">
              <w:rPr>
                <w:rFonts w:asciiTheme="minorHAnsi" w:hAnsiTheme="minorHAnsi" w:cstheme="minorHAnsi"/>
                <w:sz w:val="22"/>
              </w:rPr>
              <w:t>– opisuje obieg wody na Ziemi,</w:t>
            </w:r>
          </w:p>
          <w:p w14:paraId="1DA3C722" w14:textId="77777777" w:rsidR="00493DE5" w:rsidRPr="00493DE5" w:rsidRDefault="00493DE5" w:rsidP="00493DE5">
            <w:pPr>
              <w:pStyle w:val="Tekstglowny"/>
              <w:jc w:val="left"/>
              <w:rPr>
                <w:rFonts w:asciiTheme="minorHAnsi" w:hAnsiTheme="minorHAnsi" w:cstheme="minorHAnsi"/>
                <w:sz w:val="22"/>
              </w:rPr>
            </w:pPr>
            <w:r w:rsidRPr="00493DE5">
              <w:rPr>
                <w:rFonts w:asciiTheme="minorHAnsi" w:hAnsiTheme="minorHAnsi" w:cstheme="minorHAnsi"/>
                <w:sz w:val="22"/>
              </w:rPr>
              <w:t>– charakteryzuje podstawowe rodzaje gleb,</w:t>
            </w:r>
          </w:p>
          <w:p w14:paraId="2F1B376C" w14:textId="77777777" w:rsidR="00493DE5" w:rsidRPr="00493DE5" w:rsidRDefault="00493DE5" w:rsidP="00493DE5">
            <w:pPr>
              <w:pStyle w:val="Tekstglowny"/>
              <w:jc w:val="left"/>
              <w:rPr>
                <w:rFonts w:asciiTheme="minorHAnsi" w:hAnsiTheme="minorHAnsi" w:cstheme="minorHAnsi"/>
                <w:sz w:val="22"/>
              </w:rPr>
            </w:pPr>
            <w:r w:rsidRPr="00493DE5">
              <w:rPr>
                <w:rFonts w:asciiTheme="minorHAnsi" w:eastAsia="Times New Roman" w:hAnsiTheme="minorHAnsi" w:cstheme="minorHAnsi"/>
                <w:sz w:val="22"/>
              </w:rPr>
              <w:t xml:space="preserve">– </w:t>
            </w:r>
            <w:r w:rsidRPr="00493DE5">
              <w:rPr>
                <w:rFonts w:asciiTheme="minorHAnsi" w:hAnsiTheme="minorHAnsi" w:cstheme="minorHAnsi"/>
                <w:sz w:val="22"/>
              </w:rPr>
              <w:t xml:space="preserve">omawia wpływ zanieczyszczenia wód związkami organicznymi, metalami ciężkimi oraz nadmiernym nawożeniem na ekosystemy, </w:t>
            </w:r>
          </w:p>
          <w:p w14:paraId="4229FC6E" w14:textId="77777777" w:rsidR="00493DE5" w:rsidRPr="00493DE5" w:rsidRDefault="00493DE5" w:rsidP="00493DE5">
            <w:pPr>
              <w:pStyle w:val="Tekstglowny"/>
              <w:jc w:val="left"/>
              <w:rPr>
                <w:rFonts w:asciiTheme="minorHAnsi" w:hAnsiTheme="minorHAnsi" w:cstheme="minorHAnsi"/>
                <w:sz w:val="22"/>
              </w:rPr>
            </w:pPr>
            <w:r w:rsidRPr="00493DE5">
              <w:rPr>
                <w:rFonts w:asciiTheme="minorHAnsi" w:hAnsiTheme="minorHAnsi" w:cstheme="minorHAnsi"/>
                <w:sz w:val="22"/>
              </w:rPr>
              <w:t>– wymienia sposoby oczyszczania wód,</w:t>
            </w:r>
          </w:p>
          <w:p w14:paraId="5FC5EBC4" w14:textId="77777777" w:rsidR="00493DE5" w:rsidRPr="00493DE5" w:rsidRDefault="00493DE5" w:rsidP="00493DE5">
            <w:pPr>
              <w:pStyle w:val="Tekstglowny"/>
              <w:jc w:val="left"/>
              <w:rPr>
                <w:rFonts w:asciiTheme="minorHAnsi" w:hAnsiTheme="minorHAnsi" w:cstheme="minorHAnsi"/>
                <w:sz w:val="22"/>
              </w:rPr>
            </w:pPr>
            <w:r w:rsidRPr="00493DE5">
              <w:rPr>
                <w:rFonts w:asciiTheme="minorHAnsi" w:hAnsiTheme="minorHAnsi" w:cstheme="minorHAnsi"/>
                <w:sz w:val="22"/>
              </w:rPr>
              <w:t>– zna sposoby zapobiegania zanieczyszczeniom środowiska wodnego,</w:t>
            </w:r>
          </w:p>
          <w:p w14:paraId="46F295F2" w14:textId="77777777" w:rsidR="00493DE5" w:rsidRPr="00493DE5" w:rsidRDefault="00493DE5" w:rsidP="00493DE5">
            <w:pPr>
              <w:pStyle w:val="Tekstglowny"/>
              <w:jc w:val="left"/>
              <w:rPr>
                <w:rFonts w:asciiTheme="minorHAnsi" w:hAnsiTheme="minorHAnsi" w:cstheme="minorHAnsi"/>
                <w:sz w:val="22"/>
              </w:rPr>
            </w:pPr>
            <w:r w:rsidRPr="00493DE5">
              <w:rPr>
                <w:rFonts w:asciiTheme="minorHAnsi" w:hAnsiTheme="minorHAnsi" w:cstheme="minorHAnsi"/>
                <w:sz w:val="22"/>
              </w:rPr>
              <w:t>– opisuje metodę określania czystości wód,</w:t>
            </w:r>
          </w:p>
          <w:p w14:paraId="636F334A" w14:textId="77777777" w:rsidR="00493DE5" w:rsidRPr="00493DE5" w:rsidRDefault="00493DE5" w:rsidP="00493DE5">
            <w:pPr>
              <w:pStyle w:val="Tekstglowny"/>
              <w:jc w:val="left"/>
              <w:rPr>
                <w:rFonts w:asciiTheme="minorHAnsi" w:hAnsiTheme="minorHAnsi" w:cstheme="minorHAnsi"/>
                <w:sz w:val="22"/>
              </w:rPr>
            </w:pPr>
            <w:r w:rsidRPr="00493DE5">
              <w:rPr>
                <w:rFonts w:asciiTheme="minorHAnsi" w:hAnsiTheme="minorHAnsi" w:cstheme="minorHAnsi"/>
                <w:sz w:val="22"/>
              </w:rPr>
              <w:t>– omawia czynniki powodujące degradację gleby i proponuje proste sposoby zapobiegania tym zanieczyszczeniom,</w:t>
            </w:r>
          </w:p>
          <w:p w14:paraId="3C0F7793" w14:textId="77777777" w:rsidR="00493DE5" w:rsidRPr="00493DE5" w:rsidRDefault="00493DE5" w:rsidP="00493DE5">
            <w:pPr>
              <w:pStyle w:val="Tekstglowny"/>
              <w:jc w:val="left"/>
              <w:rPr>
                <w:rFonts w:asciiTheme="minorHAnsi" w:hAnsiTheme="minorHAnsi" w:cstheme="minorHAnsi"/>
                <w:sz w:val="22"/>
              </w:rPr>
            </w:pPr>
            <w:r w:rsidRPr="00493DE5">
              <w:rPr>
                <w:rFonts w:asciiTheme="minorHAnsi" w:hAnsiTheme="minorHAnsi" w:cstheme="minorHAnsi"/>
                <w:sz w:val="22"/>
              </w:rPr>
              <w:t>– podaje sposoby regulowania stopnia zakwaszenia gleby,</w:t>
            </w:r>
          </w:p>
          <w:p w14:paraId="386B0623" w14:textId="77777777" w:rsidR="00493DE5" w:rsidRPr="00493DE5" w:rsidRDefault="00493DE5" w:rsidP="00493DE5">
            <w:pPr>
              <w:pStyle w:val="Tekstglowny"/>
              <w:jc w:val="left"/>
              <w:rPr>
                <w:rFonts w:asciiTheme="minorHAnsi" w:hAnsiTheme="minorHAnsi" w:cstheme="minorHAnsi"/>
                <w:sz w:val="22"/>
              </w:rPr>
            </w:pPr>
            <w:r w:rsidRPr="00493DE5">
              <w:rPr>
                <w:rFonts w:asciiTheme="minorHAnsi" w:hAnsiTheme="minorHAnsi" w:cstheme="minorHAnsi"/>
                <w:sz w:val="22"/>
              </w:rPr>
              <w:lastRenderedPageBreak/>
              <w:t>– opisuje sposoby ochrony środowiska naturalnego zgodne z zasadami zrównoważonego rozwoju,</w:t>
            </w:r>
          </w:p>
          <w:p w14:paraId="7CD74E58" w14:textId="446799B0" w:rsidR="00493DE5" w:rsidRPr="00493DE5" w:rsidRDefault="00493DE5" w:rsidP="00493DE5">
            <w:pPr>
              <w:pStyle w:val="Tekstglowny"/>
              <w:jc w:val="left"/>
              <w:rPr>
                <w:rFonts w:asciiTheme="minorHAnsi" w:hAnsiTheme="minorHAnsi" w:cstheme="minorHAnsi"/>
                <w:sz w:val="22"/>
              </w:rPr>
            </w:pPr>
            <w:r w:rsidRPr="00493DE5">
              <w:rPr>
                <w:rFonts w:asciiTheme="minorHAnsi" w:hAnsiTheme="minorHAnsi" w:cstheme="minorHAnsi"/>
                <w:sz w:val="22"/>
              </w:rPr>
              <w:t xml:space="preserve">– wskazuje kierunki rozwoju przemysłu prowadzące </w:t>
            </w:r>
            <w:r w:rsidR="00612759">
              <w:rPr>
                <w:rFonts w:asciiTheme="minorHAnsi" w:hAnsiTheme="minorHAnsi" w:cstheme="minorHAnsi"/>
                <w:sz w:val="22"/>
              </w:rPr>
              <w:br/>
            </w:r>
            <w:r w:rsidRPr="00493DE5">
              <w:rPr>
                <w:rFonts w:asciiTheme="minorHAnsi" w:hAnsiTheme="minorHAnsi" w:cstheme="minorHAnsi"/>
                <w:sz w:val="22"/>
              </w:rPr>
              <w:t>do zachowania równowagi między rozwojem przemysłowym a ochroną środowiska naturalnego,</w:t>
            </w:r>
          </w:p>
          <w:p w14:paraId="6AE579CE" w14:textId="77777777" w:rsidR="00493DE5" w:rsidRPr="00493DE5" w:rsidRDefault="00493DE5" w:rsidP="00493DE5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493DE5">
              <w:rPr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Pr="00493DE5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wymienia wady i zalety metod pozyskiwania energii ze źródeł odnawialnych, </w:t>
            </w:r>
          </w:p>
          <w:p w14:paraId="007ECD26" w14:textId="77777777" w:rsidR="00493DE5" w:rsidRPr="00493DE5" w:rsidRDefault="00493DE5" w:rsidP="00493DE5">
            <w:pPr>
              <w:pStyle w:val="Tekstglowny"/>
              <w:jc w:val="left"/>
              <w:rPr>
                <w:rFonts w:asciiTheme="minorHAnsi" w:hAnsiTheme="minorHAnsi" w:cstheme="minorHAnsi"/>
                <w:sz w:val="22"/>
              </w:rPr>
            </w:pPr>
            <w:r w:rsidRPr="00493DE5">
              <w:rPr>
                <w:rFonts w:asciiTheme="minorHAnsi" w:hAnsiTheme="minorHAnsi" w:cstheme="minorHAnsi"/>
                <w:sz w:val="22"/>
              </w:rPr>
              <w:t>– uzasadnia konieczność projektowania i wdrażania procesów chemicznych umożliwiających ograniczenie lub wyeliminowanie używania albo wytwarzania niebezpiecznych substancji.</w:t>
            </w:r>
          </w:p>
          <w:p w14:paraId="1B90E148" w14:textId="77777777" w:rsidR="00493DE5" w:rsidRPr="00493DE5" w:rsidRDefault="00493DE5" w:rsidP="00493DE5">
            <w:pPr>
              <w:rPr>
                <w:rFonts w:asciiTheme="minorHAnsi" w:hAnsiTheme="minorHAnsi" w:cstheme="minorHAnsi"/>
              </w:rPr>
            </w:pPr>
          </w:p>
          <w:p w14:paraId="72DC446E" w14:textId="7ED00CFE" w:rsidR="00493DE5" w:rsidRPr="00493DE5" w:rsidRDefault="00493DE5" w:rsidP="00493DE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000" w:type="pct"/>
          </w:tcPr>
          <w:p w14:paraId="13DE0384" w14:textId="77777777" w:rsidR="00493DE5" w:rsidRPr="00493DE5" w:rsidRDefault="00493DE5" w:rsidP="00493DE5">
            <w:pPr>
              <w:pStyle w:val="Tekstglowny"/>
              <w:jc w:val="left"/>
              <w:rPr>
                <w:rFonts w:asciiTheme="minorHAnsi" w:hAnsiTheme="minorHAnsi" w:cstheme="minorHAnsi"/>
                <w:sz w:val="22"/>
              </w:rPr>
            </w:pPr>
            <w:r w:rsidRPr="00493DE5">
              <w:rPr>
                <w:rFonts w:asciiTheme="minorHAnsi" w:hAnsiTheme="minorHAnsi" w:cstheme="minorHAnsi"/>
                <w:sz w:val="22"/>
              </w:rPr>
              <w:lastRenderedPageBreak/>
              <w:t>– podaje sposoby zapobiegania zanieczyszczeniom środowiska,</w:t>
            </w:r>
          </w:p>
          <w:p w14:paraId="47399114" w14:textId="25EF9A27" w:rsidR="00493DE5" w:rsidRPr="00493DE5" w:rsidRDefault="00493DE5" w:rsidP="00493DE5">
            <w:pPr>
              <w:pStyle w:val="Tekstglowny"/>
              <w:jc w:val="left"/>
              <w:rPr>
                <w:rFonts w:asciiTheme="minorHAnsi" w:hAnsiTheme="minorHAnsi" w:cstheme="minorHAnsi"/>
                <w:sz w:val="22"/>
              </w:rPr>
            </w:pPr>
            <w:r w:rsidRPr="00493DE5">
              <w:rPr>
                <w:rFonts w:asciiTheme="minorHAnsi" w:hAnsiTheme="minorHAnsi" w:cstheme="minorHAnsi"/>
                <w:sz w:val="22"/>
              </w:rPr>
              <w:lastRenderedPageBreak/>
              <w:t xml:space="preserve">– pisze równania reakcji otrzymywania kwasów: węglowego, siarkowego(VI) </w:t>
            </w:r>
            <w:r w:rsidR="00612759">
              <w:rPr>
                <w:rFonts w:asciiTheme="minorHAnsi" w:hAnsiTheme="minorHAnsi" w:cstheme="minorHAnsi"/>
                <w:sz w:val="22"/>
              </w:rPr>
              <w:br/>
            </w:r>
            <w:r w:rsidRPr="00493DE5">
              <w:rPr>
                <w:rFonts w:asciiTheme="minorHAnsi" w:hAnsiTheme="minorHAnsi" w:cstheme="minorHAnsi"/>
                <w:sz w:val="22"/>
              </w:rPr>
              <w:t xml:space="preserve">i (IV) oraz azotowego </w:t>
            </w:r>
            <w:r w:rsidR="00612759">
              <w:rPr>
                <w:rFonts w:asciiTheme="minorHAnsi" w:hAnsiTheme="minorHAnsi" w:cstheme="minorHAnsi"/>
                <w:sz w:val="22"/>
              </w:rPr>
              <w:br/>
            </w:r>
            <w:r w:rsidRPr="00493DE5">
              <w:rPr>
                <w:rFonts w:asciiTheme="minorHAnsi" w:hAnsiTheme="minorHAnsi" w:cstheme="minorHAnsi"/>
                <w:sz w:val="22"/>
              </w:rPr>
              <w:t>z ich tlenków,</w:t>
            </w:r>
          </w:p>
          <w:p w14:paraId="067F99F7" w14:textId="73F99338" w:rsidR="00493DE5" w:rsidRPr="00493DE5" w:rsidRDefault="00493DE5" w:rsidP="00493DE5">
            <w:pPr>
              <w:pStyle w:val="Tekstglowny"/>
              <w:jc w:val="left"/>
              <w:rPr>
                <w:rFonts w:asciiTheme="minorHAnsi" w:hAnsiTheme="minorHAnsi" w:cstheme="minorHAnsi"/>
                <w:sz w:val="22"/>
              </w:rPr>
            </w:pPr>
            <w:r w:rsidRPr="00493DE5">
              <w:rPr>
                <w:rFonts w:asciiTheme="minorHAnsi" w:hAnsiTheme="minorHAnsi" w:cstheme="minorHAnsi"/>
                <w:sz w:val="22"/>
              </w:rPr>
              <w:t xml:space="preserve">– opisuje sposoby oczyszczania wód, w tym metody biologiczne </w:t>
            </w:r>
            <w:r w:rsidR="00612759">
              <w:rPr>
                <w:rFonts w:asciiTheme="minorHAnsi" w:hAnsiTheme="minorHAnsi" w:cstheme="minorHAnsi"/>
                <w:sz w:val="22"/>
              </w:rPr>
              <w:br/>
            </w:r>
            <w:r w:rsidRPr="00493DE5">
              <w:rPr>
                <w:rFonts w:asciiTheme="minorHAnsi" w:hAnsiTheme="minorHAnsi" w:cstheme="minorHAnsi"/>
                <w:sz w:val="22"/>
              </w:rPr>
              <w:t>i chemiczne,</w:t>
            </w:r>
          </w:p>
          <w:p w14:paraId="68424935" w14:textId="77777777" w:rsidR="00493DE5" w:rsidRPr="00493DE5" w:rsidRDefault="00493DE5" w:rsidP="00493DE5">
            <w:pPr>
              <w:pStyle w:val="Tekstglowny"/>
              <w:jc w:val="left"/>
              <w:rPr>
                <w:rFonts w:asciiTheme="minorHAnsi" w:hAnsiTheme="minorHAnsi" w:cstheme="minorHAnsi"/>
                <w:sz w:val="22"/>
              </w:rPr>
            </w:pPr>
            <w:r w:rsidRPr="00493DE5">
              <w:rPr>
                <w:rFonts w:asciiTheme="minorHAnsi" w:hAnsiTheme="minorHAnsi" w:cstheme="minorHAnsi"/>
                <w:sz w:val="22"/>
              </w:rPr>
              <w:t>– korzysta z dostępnych źródeł w celu uzyskania informacji na temat nowoczesnych procesów oczyszczania wód,</w:t>
            </w:r>
          </w:p>
          <w:p w14:paraId="51FF6419" w14:textId="77777777" w:rsidR="00493DE5" w:rsidRPr="00493DE5" w:rsidRDefault="00493DE5" w:rsidP="00493DE5">
            <w:pPr>
              <w:pStyle w:val="Tekstglowny"/>
              <w:jc w:val="left"/>
              <w:rPr>
                <w:rFonts w:asciiTheme="minorHAnsi" w:hAnsiTheme="minorHAnsi" w:cstheme="minorHAnsi"/>
                <w:sz w:val="22"/>
              </w:rPr>
            </w:pPr>
            <w:r w:rsidRPr="00493DE5">
              <w:rPr>
                <w:rFonts w:asciiTheme="minorHAnsi" w:hAnsiTheme="minorHAnsi" w:cstheme="minorHAnsi"/>
                <w:sz w:val="22"/>
              </w:rPr>
              <w:t>– wykonuje proste obliczenia i określa na ich podstawie czystość wody,</w:t>
            </w:r>
          </w:p>
          <w:p w14:paraId="4DAFF7DC" w14:textId="77777777" w:rsidR="00493DE5" w:rsidRPr="00493DE5" w:rsidRDefault="00493DE5" w:rsidP="00493DE5">
            <w:pPr>
              <w:pStyle w:val="Tekstglowny"/>
              <w:jc w:val="left"/>
              <w:rPr>
                <w:rFonts w:asciiTheme="minorHAnsi" w:hAnsiTheme="minorHAnsi" w:cstheme="minorHAnsi"/>
                <w:sz w:val="22"/>
              </w:rPr>
            </w:pPr>
            <w:r w:rsidRPr="00493DE5">
              <w:rPr>
                <w:rFonts w:asciiTheme="minorHAnsi" w:hAnsiTheme="minorHAnsi" w:cstheme="minorHAnsi"/>
                <w:sz w:val="22"/>
              </w:rPr>
              <w:t>– projektuje i przeprowadza doświadczenie, za pomocą którego wykazuje właściwości gleby,</w:t>
            </w:r>
          </w:p>
          <w:p w14:paraId="72C49886" w14:textId="4891CF5E" w:rsidR="00493DE5" w:rsidRPr="00493DE5" w:rsidRDefault="00493DE5" w:rsidP="00493DE5">
            <w:pPr>
              <w:pStyle w:val="Tekstglowny"/>
              <w:jc w:val="left"/>
              <w:rPr>
                <w:rFonts w:asciiTheme="minorHAnsi" w:hAnsiTheme="minorHAnsi" w:cstheme="minorHAnsi"/>
                <w:sz w:val="22"/>
              </w:rPr>
            </w:pPr>
            <w:r w:rsidRPr="00493DE5">
              <w:rPr>
                <w:rFonts w:asciiTheme="minorHAnsi" w:hAnsiTheme="minorHAnsi" w:cstheme="minorHAnsi"/>
                <w:sz w:val="22"/>
              </w:rPr>
              <w:t xml:space="preserve">– omawia wpływ zanieczyszczeń gleby </w:t>
            </w:r>
            <w:r w:rsidR="00612759">
              <w:rPr>
                <w:rFonts w:asciiTheme="minorHAnsi" w:hAnsiTheme="minorHAnsi" w:cstheme="minorHAnsi"/>
                <w:sz w:val="22"/>
              </w:rPr>
              <w:br/>
            </w:r>
            <w:r w:rsidRPr="00493DE5">
              <w:rPr>
                <w:rFonts w:asciiTheme="minorHAnsi" w:hAnsiTheme="minorHAnsi" w:cstheme="minorHAnsi"/>
                <w:sz w:val="22"/>
              </w:rPr>
              <w:t>na zdrowie człowieka,</w:t>
            </w:r>
          </w:p>
          <w:p w14:paraId="7B1C3234" w14:textId="77777777" w:rsidR="00493DE5" w:rsidRPr="00493DE5" w:rsidRDefault="00493DE5" w:rsidP="00493DE5">
            <w:pPr>
              <w:pStyle w:val="Tekstglowny"/>
              <w:jc w:val="left"/>
              <w:rPr>
                <w:rFonts w:asciiTheme="minorHAnsi" w:hAnsiTheme="minorHAnsi" w:cstheme="minorHAnsi"/>
                <w:sz w:val="22"/>
              </w:rPr>
            </w:pPr>
            <w:r w:rsidRPr="00493DE5">
              <w:rPr>
                <w:rFonts w:asciiTheme="minorHAnsi" w:hAnsiTheme="minorHAnsi" w:cstheme="minorHAnsi"/>
                <w:sz w:val="22"/>
              </w:rPr>
              <w:t>– potrafi podać przykłady substancji chemicznych stosowanych w rolnictwie, które miały negatywny wpływ na zdrowie organizmów żywych,</w:t>
            </w:r>
          </w:p>
          <w:p w14:paraId="03BEF9E4" w14:textId="1CCD2517" w:rsidR="00493DE5" w:rsidRPr="00493DE5" w:rsidRDefault="00493DE5" w:rsidP="00493DE5">
            <w:pPr>
              <w:pStyle w:val="Tekstglowny"/>
              <w:jc w:val="left"/>
              <w:rPr>
                <w:rFonts w:asciiTheme="minorHAnsi" w:hAnsiTheme="minorHAnsi" w:cstheme="minorHAnsi"/>
                <w:sz w:val="22"/>
              </w:rPr>
            </w:pPr>
            <w:r w:rsidRPr="00493DE5">
              <w:rPr>
                <w:rFonts w:asciiTheme="minorHAnsi" w:hAnsiTheme="minorHAnsi" w:cstheme="minorHAnsi"/>
                <w:sz w:val="22"/>
              </w:rPr>
              <w:t xml:space="preserve">– potrafi przypisać próbkę gleby do jej rodzaju </w:t>
            </w:r>
            <w:r w:rsidR="00612759">
              <w:rPr>
                <w:rFonts w:asciiTheme="minorHAnsi" w:hAnsiTheme="minorHAnsi" w:cstheme="minorHAnsi"/>
                <w:sz w:val="22"/>
              </w:rPr>
              <w:br/>
            </w:r>
            <w:r w:rsidRPr="00493DE5">
              <w:rPr>
                <w:rFonts w:asciiTheme="minorHAnsi" w:hAnsiTheme="minorHAnsi" w:cstheme="minorHAnsi"/>
                <w:sz w:val="22"/>
              </w:rPr>
              <w:lastRenderedPageBreak/>
              <w:t>na podstawie podanych parametrów,</w:t>
            </w:r>
          </w:p>
          <w:p w14:paraId="50856330" w14:textId="77777777" w:rsidR="00493DE5" w:rsidRPr="00493DE5" w:rsidRDefault="00493DE5" w:rsidP="00493DE5">
            <w:pPr>
              <w:pStyle w:val="Tekstglowny"/>
              <w:jc w:val="left"/>
              <w:rPr>
                <w:rFonts w:asciiTheme="minorHAnsi" w:hAnsiTheme="minorHAnsi" w:cstheme="minorHAnsi"/>
                <w:sz w:val="22"/>
              </w:rPr>
            </w:pPr>
            <w:r w:rsidRPr="00493DE5">
              <w:rPr>
                <w:rFonts w:asciiTheme="minorHAnsi" w:hAnsiTheme="minorHAnsi" w:cstheme="minorHAnsi"/>
                <w:sz w:val="22"/>
              </w:rPr>
              <w:t xml:space="preserve">– na podstawie prostych obliczeń potrafi dobrać ilość nawozu potrzebną do tego, by gleba miała określone </w:t>
            </w:r>
            <w:proofErr w:type="spellStart"/>
            <w:r w:rsidRPr="00493DE5">
              <w:rPr>
                <w:rFonts w:asciiTheme="minorHAnsi" w:hAnsiTheme="minorHAnsi" w:cstheme="minorHAnsi"/>
                <w:sz w:val="22"/>
              </w:rPr>
              <w:t>pH</w:t>
            </w:r>
            <w:proofErr w:type="spellEnd"/>
            <w:r w:rsidRPr="00493DE5">
              <w:rPr>
                <w:rFonts w:asciiTheme="minorHAnsi" w:hAnsiTheme="minorHAnsi" w:cstheme="minorHAnsi"/>
                <w:sz w:val="22"/>
              </w:rPr>
              <w:t>,</w:t>
            </w:r>
          </w:p>
          <w:p w14:paraId="283B0D98" w14:textId="77777777" w:rsidR="00493DE5" w:rsidRPr="00493DE5" w:rsidRDefault="00493DE5" w:rsidP="00493DE5">
            <w:pPr>
              <w:pStyle w:val="Tekstglowny"/>
              <w:jc w:val="left"/>
              <w:rPr>
                <w:rFonts w:asciiTheme="minorHAnsi" w:hAnsiTheme="minorHAnsi" w:cstheme="minorHAnsi"/>
                <w:sz w:val="22"/>
              </w:rPr>
            </w:pPr>
            <w:r w:rsidRPr="00493DE5">
              <w:rPr>
                <w:rFonts w:asciiTheme="minorHAnsi" w:hAnsiTheme="minorHAnsi" w:cstheme="minorHAnsi"/>
                <w:sz w:val="22"/>
              </w:rPr>
              <w:t>– uzasadnia konieczność projektowania i wdrażania procesów chemicznych umożliwiających ograniczenie lub wyeliminowanie używania albo wytwarzania niebezpiecznych substancji,</w:t>
            </w:r>
          </w:p>
          <w:p w14:paraId="7C853BEF" w14:textId="051491F7" w:rsidR="00493DE5" w:rsidRPr="00493DE5" w:rsidRDefault="00493DE5" w:rsidP="00493DE5">
            <w:pPr>
              <w:pStyle w:val="Tekstglowny"/>
              <w:jc w:val="left"/>
              <w:rPr>
                <w:rFonts w:asciiTheme="minorHAnsi" w:hAnsiTheme="minorHAnsi" w:cstheme="minorHAnsi"/>
                <w:sz w:val="22"/>
              </w:rPr>
            </w:pPr>
            <w:r w:rsidRPr="00493DE5">
              <w:rPr>
                <w:rFonts w:asciiTheme="minorHAnsi" w:hAnsiTheme="minorHAnsi" w:cstheme="minorHAnsi"/>
                <w:sz w:val="22"/>
              </w:rPr>
              <w:t xml:space="preserve">– omawia 12 zasad </w:t>
            </w:r>
            <w:r w:rsidR="00612759">
              <w:rPr>
                <w:rFonts w:asciiTheme="minorHAnsi" w:hAnsiTheme="minorHAnsi" w:cstheme="minorHAnsi"/>
                <w:sz w:val="22"/>
              </w:rPr>
              <w:br/>
            </w:r>
            <w:r w:rsidRPr="00493DE5">
              <w:rPr>
                <w:rFonts w:asciiTheme="minorHAnsi" w:hAnsiTheme="minorHAnsi" w:cstheme="minorHAnsi"/>
                <w:sz w:val="22"/>
              </w:rPr>
              <w:t>tzw. zielonej chemii,</w:t>
            </w:r>
          </w:p>
          <w:p w14:paraId="1E59371D" w14:textId="38645838" w:rsidR="00493DE5" w:rsidRPr="00493DE5" w:rsidRDefault="00493DE5" w:rsidP="00493DE5">
            <w:pPr>
              <w:pStyle w:val="Tekstglowny"/>
              <w:jc w:val="left"/>
              <w:rPr>
                <w:rFonts w:asciiTheme="minorHAnsi" w:hAnsiTheme="minorHAnsi" w:cstheme="minorHAnsi"/>
                <w:sz w:val="22"/>
              </w:rPr>
            </w:pPr>
            <w:r w:rsidRPr="00493DE5">
              <w:rPr>
                <w:rFonts w:asciiTheme="minorHAnsi" w:hAnsiTheme="minorHAnsi" w:cstheme="minorHAnsi"/>
                <w:sz w:val="22"/>
              </w:rPr>
              <w:t xml:space="preserve">– podaje przykłady procesów wprowadzonych w przemyśle zgodnie </w:t>
            </w:r>
            <w:r w:rsidR="00612759">
              <w:rPr>
                <w:rFonts w:asciiTheme="minorHAnsi" w:hAnsiTheme="minorHAnsi" w:cstheme="minorHAnsi"/>
                <w:sz w:val="22"/>
              </w:rPr>
              <w:br/>
            </w:r>
            <w:r w:rsidRPr="00493DE5">
              <w:rPr>
                <w:rFonts w:asciiTheme="minorHAnsi" w:hAnsiTheme="minorHAnsi" w:cstheme="minorHAnsi"/>
                <w:sz w:val="22"/>
              </w:rPr>
              <w:t xml:space="preserve">z zasadami zrównoważonego rozwoju </w:t>
            </w:r>
            <w:r w:rsidR="00612759">
              <w:rPr>
                <w:rFonts w:asciiTheme="minorHAnsi" w:hAnsiTheme="minorHAnsi" w:cstheme="minorHAnsi"/>
                <w:sz w:val="22"/>
              </w:rPr>
              <w:br/>
            </w:r>
            <w:r w:rsidRPr="00493DE5">
              <w:rPr>
                <w:rFonts w:asciiTheme="minorHAnsi" w:hAnsiTheme="minorHAnsi" w:cstheme="minorHAnsi"/>
                <w:sz w:val="22"/>
              </w:rPr>
              <w:t>i zielonej chemii,</w:t>
            </w:r>
          </w:p>
          <w:p w14:paraId="073A1784" w14:textId="7C993894" w:rsidR="00493DE5" w:rsidRPr="00493DE5" w:rsidRDefault="00493DE5" w:rsidP="00493DE5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493DE5">
              <w:rPr>
                <w:rFonts w:asciiTheme="minorHAnsi" w:hAnsiTheme="minorHAnsi" w:cstheme="minorHAnsi"/>
              </w:rPr>
              <w:t xml:space="preserve">– potrafi obliczyć ekonomikę atomów na podstawie otrzymanych danych dotyczących procesów produkcyjnych i na jej podstawie ocenić, który </w:t>
            </w:r>
            <w:r w:rsidR="00612759">
              <w:rPr>
                <w:rFonts w:asciiTheme="minorHAnsi" w:hAnsiTheme="minorHAnsi" w:cstheme="minorHAnsi"/>
              </w:rPr>
              <w:br/>
            </w:r>
            <w:r w:rsidRPr="00493DE5">
              <w:rPr>
                <w:rFonts w:asciiTheme="minorHAnsi" w:hAnsiTheme="minorHAnsi" w:cstheme="minorHAnsi"/>
              </w:rPr>
              <w:t>z procesów jest bardziej racjonalny.</w:t>
            </w:r>
          </w:p>
        </w:tc>
      </w:tr>
    </w:tbl>
    <w:p w14:paraId="70891D4F" w14:textId="77777777" w:rsidR="00493DE5" w:rsidRPr="00493DE5" w:rsidRDefault="00493DE5" w:rsidP="00493DE5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493DE5">
        <w:rPr>
          <w:rFonts w:asciiTheme="minorHAnsi" w:hAnsiTheme="minorHAnsi" w:cstheme="minorHAnsi"/>
          <w:sz w:val="22"/>
          <w:szCs w:val="22"/>
        </w:rPr>
        <w:lastRenderedPageBreak/>
        <w:t xml:space="preserve">Ocenę </w:t>
      </w:r>
      <w:r w:rsidRPr="00493DE5">
        <w:rPr>
          <w:rFonts w:asciiTheme="minorHAnsi" w:hAnsiTheme="minorHAnsi" w:cstheme="minorHAnsi"/>
          <w:b/>
          <w:bCs/>
          <w:sz w:val="22"/>
          <w:szCs w:val="22"/>
        </w:rPr>
        <w:t xml:space="preserve">celującą </w:t>
      </w:r>
      <w:r w:rsidRPr="00493DE5">
        <w:rPr>
          <w:rFonts w:asciiTheme="minorHAnsi" w:hAnsiTheme="minorHAnsi" w:cstheme="minorHAnsi"/>
          <w:sz w:val="22"/>
          <w:szCs w:val="22"/>
        </w:rPr>
        <w:t xml:space="preserve">otrzymuje uczeń, który: </w:t>
      </w:r>
    </w:p>
    <w:p w14:paraId="57365F4D" w14:textId="77777777" w:rsidR="00493DE5" w:rsidRPr="00493DE5" w:rsidRDefault="00493DE5" w:rsidP="00493DE5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493DE5">
        <w:rPr>
          <w:rFonts w:asciiTheme="minorHAnsi" w:hAnsiTheme="minorHAnsi" w:cstheme="minorHAnsi"/>
          <w:sz w:val="22"/>
          <w:szCs w:val="22"/>
        </w:rPr>
        <w:t xml:space="preserve">– spełnia wszystkie wymagania na ocenę bardzo dobrą, </w:t>
      </w:r>
    </w:p>
    <w:p w14:paraId="5BF2F3B3" w14:textId="77777777" w:rsidR="00493DE5" w:rsidRPr="00493DE5" w:rsidRDefault="00493DE5" w:rsidP="00493DE5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493DE5">
        <w:rPr>
          <w:rFonts w:asciiTheme="minorHAnsi" w:hAnsiTheme="minorHAnsi" w:cstheme="minorHAnsi"/>
          <w:sz w:val="22"/>
          <w:szCs w:val="22"/>
        </w:rPr>
        <w:t xml:space="preserve">– samodzielnie rozszerza swoje wiadomości i umiejętności przedmiotowe, </w:t>
      </w:r>
    </w:p>
    <w:p w14:paraId="127BF4FE" w14:textId="77777777" w:rsidR="00493DE5" w:rsidRPr="00493DE5" w:rsidRDefault="00493DE5" w:rsidP="00493DE5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493DE5">
        <w:rPr>
          <w:rFonts w:asciiTheme="minorHAnsi" w:hAnsiTheme="minorHAnsi" w:cstheme="minorHAnsi"/>
          <w:sz w:val="22"/>
          <w:szCs w:val="22"/>
        </w:rPr>
        <w:lastRenderedPageBreak/>
        <w:t xml:space="preserve">– samodzielnie analizuje i rozwiązuje problemy w sytuacjach nietypowych, </w:t>
      </w:r>
    </w:p>
    <w:p w14:paraId="38727B62" w14:textId="77777777" w:rsidR="00493DE5" w:rsidRPr="00493DE5" w:rsidRDefault="00493DE5" w:rsidP="00493DE5">
      <w:pPr>
        <w:pStyle w:val="Tekstglowny"/>
        <w:rPr>
          <w:rStyle w:val="Bold"/>
          <w:rFonts w:asciiTheme="minorHAnsi" w:hAnsiTheme="minorHAnsi" w:cstheme="minorHAnsi"/>
          <w:sz w:val="22"/>
        </w:rPr>
      </w:pPr>
      <w:r w:rsidRPr="00493DE5">
        <w:rPr>
          <w:rFonts w:asciiTheme="minorHAnsi" w:hAnsiTheme="minorHAnsi" w:cstheme="minorHAnsi"/>
          <w:sz w:val="22"/>
        </w:rPr>
        <w:t>– osiąga sukcesy w różnych konkursach i olimpiadach chemicznych.</w:t>
      </w:r>
    </w:p>
    <w:p w14:paraId="3EDA4183" w14:textId="77777777" w:rsidR="00935550" w:rsidRPr="00493DE5" w:rsidRDefault="00935550" w:rsidP="000C1987">
      <w:pPr>
        <w:spacing w:line="240" w:lineRule="auto"/>
        <w:rPr>
          <w:rFonts w:asciiTheme="minorHAnsi" w:hAnsiTheme="minorHAnsi" w:cstheme="minorHAnsi"/>
        </w:rPr>
      </w:pPr>
    </w:p>
    <w:p w14:paraId="3EDA4184" w14:textId="77777777" w:rsidR="000C1987" w:rsidRPr="002B7DFB" w:rsidRDefault="000C1987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sectPr w:rsidR="000C1987" w:rsidRPr="002B7DFB" w:rsidSect="00982E22">
      <w:footerReference w:type="default" r:id="rId11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8A6E55" w14:textId="77777777" w:rsidR="00133F44" w:rsidRDefault="00133F44" w:rsidP="00326F0F">
      <w:pPr>
        <w:spacing w:after="0" w:line="240" w:lineRule="auto"/>
      </w:pPr>
      <w:r>
        <w:separator/>
      </w:r>
    </w:p>
  </w:endnote>
  <w:endnote w:type="continuationSeparator" w:id="0">
    <w:p w14:paraId="43FAEA6B" w14:textId="77777777" w:rsidR="00133F44" w:rsidRDefault="00133F44" w:rsidP="00326F0F">
      <w:pPr>
        <w:spacing w:after="0" w:line="240" w:lineRule="auto"/>
      </w:pPr>
      <w:r>
        <w:continuationSeparator/>
      </w:r>
    </w:p>
  </w:endnote>
  <w:endnote w:type="continuationNotice" w:id="1">
    <w:p w14:paraId="71C5397F" w14:textId="77777777" w:rsidR="00133F44" w:rsidRDefault="00133F4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DA4189" w14:textId="77777777" w:rsidR="003A4768" w:rsidRDefault="003A4768">
    <w:pPr>
      <w:pStyle w:val="Stopk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0E019F">
      <w:rPr>
        <w:noProof/>
      </w:rPr>
      <w:t>8</w:t>
    </w:r>
    <w:r>
      <w:rPr>
        <w:noProof/>
      </w:rPr>
      <w:fldChar w:fldCharType="end"/>
    </w:r>
  </w:p>
  <w:p w14:paraId="3EDA418A" w14:textId="77777777" w:rsidR="003A4768" w:rsidRDefault="003A476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E83244" w14:textId="77777777" w:rsidR="00133F44" w:rsidRDefault="00133F44" w:rsidP="00326F0F">
      <w:pPr>
        <w:spacing w:after="0" w:line="240" w:lineRule="auto"/>
      </w:pPr>
      <w:r>
        <w:separator/>
      </w:r>
    </w:p>
  </w:footnote>
  <w:footnote w:type="continuationSeparator" w:id="0">
    <w:p w14:paraId="677DE976" w14:textId="77777777" w:rsidR="00133F44" w:rsidRDefault="00133F44" w:rsidP="00326F0F">
      <w:pPr>
        <w:spacing w:after="0" w:line="240" w:lineRule="auto"/>
      </w:pPr>
      <w:r>
        <w:continuationSeparator/>
      </w:r>
    </w:p>
  </w:footnote>
  <w:footnote w:type="continuationNotice" w:id="1">
    <w:p w14:paraId="10F90940" w14:textId="77777777" w:rsidR="00133F44" w:rsidRDefault="00133F4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49CA4882"/>
    <w:lvl w:ilvl="0">
      <w:start w:val="1"/>
      <w:numFmt w:val="decimal"/>
      <w:lvlText w:val="%1."/>
      <w:lvlJc w:val="left"/>
      <w:pPr>
        <w:tabs>
          <w:tab w:val="num" w:pos="2059"/>
        </w:tabs>
        <w:ind w:left="2059" w:hanging="360"/>
      </w:pPr>
    </w:lvl>
  </w:abstractNum>
  <w:abstractNum w:abstractNumId="1" w15:restartNumberingAfterBreak="0">
    <w:nsid w:val="FFFFFF7D"/>
    <w:multiLevelType w:val="singleLevel"/>
    <w:tmpl w:val="6E0EA66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D420B2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79280C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4D6457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3E0772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F5024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33435F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CC8499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11A787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DF51BEA"/>
    <w:multiLevelType w:val="hybridMultilevel"/>
    <w:tmpl w:val="B3BE22B0"/>
    <w:lvl w:ilvl="0" w:tplc="F73EB56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E114FEB"/>
    <w:multiLevelType w:val="hybridMultilevel"/>
    <w:tmpl w:val="7AA6D6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E783BBA"/>
    <w:multiLevelType w:val="hybridMultilevel"/>
    <w:tmpl w:val="46B63E78"/>
    <w:lvl w:ilvl="0" w:tplc="43E408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1437A48"/>
    <w:multiLevelType w:val="hybridMultilevel"/>
    <w:tmpl w:val="C504C37E"/>
    <w:lvl w:ilvl="0" w:tplc="E806E7D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5A1724C"/>
    <w:multiLevelType w:val="hybridMultilevel"/>
    <w:tmpl w:val="C13E08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ECE00BC"/>
    <w:multiLevelType w:val="hybridMultilevel"/>
    <w:tmpl w:val="DD8CE7D6"/>
    <w:lvl w:ilvl="0" w:tplc="98D8240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28868EE"/>
    <w:multiLevelType w:val="hybridMultilevel"/>
    <w:tmpl w:val="972CEA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5963404"/>
    <w:multiLevelType w:val="hybridMultilevel"/>
    <w:tmpl w:val="1EE494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E5B174C"/>
    <w:multiLevelType w:val="hybridMultilevel"/>
    <w:tmpl w:val="727EE0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F406447"/>
    <w:multiLevelType w:val="hybridMultilevel"/>
    <w:tmpl w:val="8DA8CC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F760D8F"/>
    <w:multiLevelType w:val="hybridMultilevel"/>
    <w:tmpl w:val="7DD49AA6"/>
    <w:lvl w:ilvl="0" w:tplc="1E0272A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E656B07"/>
    <w:multiLevelType w:val="hybridMultilevel"/>
    <w:tmpl w:val="800E0688"/>
    <w:lvl w:ilvl="0" w:tplc="D98A15E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1CF6037"/>
    <w:multiLevelType w:val="hybridMultilevel"/>
    <w:tmpl w:val="9DA652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E69536D"/>
    <w:multiLevelType w:val="hybridMultilevel"/>
    <w:tmpl w:val="6F220B54"/>
    <w:lvl w:ilvl="0" w:tplc="AB928AC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2816F67"/>
    <w:multiLevelType w:val="hybridMultilevel"/>
    <w:tmpl w:val="C3A889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33571D4"/>
    <w:multiLevelType w:val="hybridMultilevel"/>
    <w:tmpl w:val="98965A38"/>
    <w:lvl w:ilvl="0" w:tplc="C49C238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282EBF"/>
    <w:multiLevelType w:val="hybridMultilevel"/>
    <w:tmpl w:val="C3DC5020"/>
    <w:lvl w:ilvl="0" w:tplc="0F7A197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0783135"/>
    <w:multiLevelType w:val="hybridMultilevel"/>
    <w:tmpl w:val="2250980A"/>
    <w:lvl w:ilvl="0" w:tplc="0E32FAE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A4A580C"/>
    <w:multiLevelType w:val="hybridMultilevel"/>
    <w:tmpl w:val="2E6643F2"/>
    <w:lvl w:ilvl="0" w:tplc="6BD06C46">
      <w:start w:val="1"/>
      <w:numFmt w:val="upperRoman"/>
      <w:lvlText w:val="%1&gt;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A714431"/>
    <w:multiLevelType w:val="hybridMultilevel"/>
    <w:tmpl w:val="603A0FC4"/>
    <w:lvl w:ilvl="0" w:tplc="8E48076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A7534AA"/>
    <w:multiLevelType w:val="hybridMultilevel"/>
    <w:tmpl w:val="80745888"/>
    <w:lvl w:ilvl="0" w:tplc="76F2C37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8123833">
    <w:abstractNumId w:val="24"/>
  </w:num>
  <w:num w:numId="2" w16cid:durableId="982541221">
    <w:abstractNumId w:val="18"/>
  </w:num>
  <w:num w:numId="3" w16cid:durableId="1118257660">
    <w:abstractNumId w:val="14"/>
  </w:num>
  <w:num w:numId="4" w16cid:durableId="68505197">
    <w:abstractNumId w:val="11"/>
  </w:num>
  <w:num w:numId="5" w16cid:durableId="1638342200">
    <w:abstractNumId w:val="16"/>
  </w:num>
  <w:num w:numId="6" w16cid:durableId="1605265718">
    <w:abstractNumId w:val="12"/>
  </w:num>
  <w:num w:numId="7" w16cid:durableId="669254577">
    <w:abstractNumId w:val="8"/>
  </w:num>
  <w:num w:numId="8" w16cid:durableId="92556623">
    <w:abstractNumId w:val="3"/>
  </w:num>
  <w:num w:numId="9" w16cid:durableId="1656258442">
    <w:abstractNumId w:val="2"/>
  </w:num>
  <w:num w:numId="10" w16cid:durableId="1575049264">
    <w:abstractNumId w:val="1"/>
  </w:num>
  <w:num w:numId="11" w16cid:durableId="932783669">
    <w:abstractNumId w:val="0"/>
  </w:num>
  <w:num w:numId="12" w16cid:durableId="780103492">
    <w:abstractNumId w:val="7"/>
  </w:num>
  <w:num w:numId="13" w16cid:durableId="739330695">
    <w:abstractNumId w:val="6"/>
  </w:num>
  <w:num w:numId="14" w16cid:durableId="459613347">
    <w:abstractNumId w:val="5"/>
  </w:num>
  <w:num w:numId="15" w16cid:durableId="1483813520">
    <w:abstractNumId w:val="4"/>
  </w:num>
  <w:num w:numId="16" w16cid:durableId="919172860">
    <w:abstractNumId w:val="9"/>
  </w:num>
  <w:num w:numId="17" w16cid:durableId="1866750532">
    <w:abstractNumId w:val="19"/>
  </w:num>
  <w:num w:numId="18" w16cid:durableId="29189358">
    <w:abstractNumId w:val="22"/>
  </w:num>
  <w:num w:numId="19" w16cid:durableId="531042865">
    <w:abstractNumId w:val="21"/>
  </w:num>
  <w:num w:numId="20" w16cid:durableId="81221272">
    <w:abstractNumId w:val="15"/>
  </w:num>
  <w:num w:numId="21" w16cid:durableId="1717965437">
    <w:abstractNumId w:val="28"/>
  </w:num>
  <w:num w:numId="22" w16cid:durableId="1822961655">
    <w:abstractNumId w:val="10"/>
  </w:num>
  <w:num w:numId="23" w16cid:durableId="1071392235">
    <w:abstractNumId w:val="13"/>
  </w:num>
  <w:num w:numId="24" w16cid:durableId="376976855">
    <w:abstractNumId w:val="23"/>
  </w:num>
  <w:num w:numId="25" w16cid:durableId="642127400">
    <w:abstractNumId w:val="20"/>
  </w:num>
  <w:num w:numId="26" w16cid:durableId="494540146">
    <w:abstractNumId w:val="29"/>
  </w:num>
  <w:num w:numId="27" w16cid:durableId="1633514163">
    <w:abstractNumId w:val="26"/>
  </w:num>
  <w:num w:numId="28" w16cid:durableId="730620790">
    <w:abstractNumId w:val="27"/>
  </w:num>
  <w:num w:numId="29" w16cid:durableId="718481048">
    <w:abstractNumId w:val="17"/>
  </w:num>
  <w:num w:numId="30" w16cid:durableId="1629168881">
    <w:abstractNumId w:val="25"/>
  </w:num>
  <w:num w:numId="31" w16cid:durableId="1411387567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7ED0"/>
    <w:rsid w:val="000005B5"/>
    <w:rsid w:val="00000782"/>
    <w:rsid w:val="000009B8"/>
    <w:rsid w:val="00000D41"/>
    <w:rsid w:val="00000D77"/>
    <w:rsid w:val="00001061"/>
    <w:rsid w:val="000013ED"/>
    <w:rsid w:val="00001959"/>
    <w:rsid w:val="00002000"/>
    <w:rsid w:val="00002088"/>
    <w:rsid w:val="0000236C"/>
    <w:rsid w:val="00002505"/>
    <w:rsid w:val="00002B09"/>
    <w:rsid w:val="00002DFA"/>
    <w:rsid w:val="00002F79"/>
    <w:rsid w:val="000030C6"/>
    <w:rsid w:val="0000311A"/>
    <w:rsid w:val="0000364A"/>
    <w:rsid w:val="0000367F"/>
    <w:rsid w:val="00003762"/>
    <w:rsid w:val="000037E9"/>
    <w:rsid w:val="00003B3F"/>
    <w:rsid w:val="00003DA1"/>
    <w:rsid w:val="0000413D"/>
    <w:rsid w:val="000045E5"/>
    <w:rsid w:val="000049BB"/>
    <w:rsid w:val="00004E95"/>
    <w:rsid w:val="000051D7"/>
    <w:rsid w:val="000054B7"/>
    <w:rsid w:val="00005502"/>
    <w:rsid w:val="000058E8"/>
    <w:rsid w:val="00005A4C"/>
    <w:rsid w:val="00005A8A"/>
    <w:rsid w:val="00005F04"/>
    <w:rsid w:val="0000604B"/>
    <w:rsid w:val="00006381"/>
    <w:rsid w:val="00006483"/>
    <w:rsid w:val="0000676E"/>
    <w:rsid w:val="00006B6E"/>
    <w:rsid w:val="00006ED5"/>
    <w:rsid w:val="00006F11"/>
    <w:rsid w:val="00007074"/>
    <w:rsid w:val="00007117"/>
    <w:rsid w:val="0000711E"/>
    <w:rsid w:val="000071FB"/>
    <w:rsid w:val="00007231"/>
    <w:rsid w:val="0000737F"/>
    <w:rsid w:val="00007530"/>
    <w:rsid w:val="00007C07"/>
    <w:rsid w:val="000101AF"/>
    <w:rsid w:val="000104E9"/>
    <w:rsid w:val="00010589"/>
    <w:rsid w:val="000111FE"/>
    <w:rsid w:val="0001131E"/>
    <w:rsid w:val="00011678"/>
    <w:rsid w:val="000119CC"/>
    <w:rsid w:val="00011FF5"/>
    <w:rsid w:val="00012807"/>
    <w:rsid w:val="00012B5B"/>
    <w:rsid w:val="000134E2"/>
    <w:rsid w:val="00014877"/>
    <w:rsid w:val="00014ADD"/>
    <w:rsid w:val="00014B94"/>
    <w:rsid w:val="00014C9F"/>
    <w:rsid w:val="00014FEE"/>
    <w:rsid w:val="00015D3A"/>
    <w:rsid w:val="00015FA8"/>
    <w:rsid w:val="0001603E"/>
    <w:rsid w:val="000165E4"/>
    <w:rsid w:val="00016862"/>
    <w:rsid w:val="00016B70"/>
    <w:rsid w:val="00016B7A"/>
    <w:rsid w:val="00016BA3"/>
    <w:rsid w:val="00016D0A"/>
    <w:rsid w:val="00016DEF"/>
    <w:rsid w:val="00017035"/>
    <w:rsid w:val="00017262"/>
    <w:rsid w:val="000172CB"/>
    <w:rsid w:val="00017B61"/>
    <w:rsid w:val="00017B9F"/>
    <w:rsid w:val="00017C24"/>
    <w:rsid w:val="000200FB"/>
    <w:rsid w:val="000209E1"/>
    <w:rsid w:val="000209F3"/>
    <w:rsid w:val="00020DD2"/>
    <w:rsid w:val="00020EA2"/>
    <w:rsid w:val="000210DC"/>
    <w:rsid w:val="0002127E"/>
    <w:rsid w:val="00021366"/>
    <w:rsid w:val="00021A8F"/>
    <w:rsid w:val="00021AA1"/>
    <w:rsid w:val="00021CF4"/>
    <w:rsid w:val="00022076"/>
    <w:rsid w:val="000221DE"/>
    <w:rsid w:val="0002248C"/>
    <w:rsid w:val="000224C5"/>
    <w:rsid w:val="00022A6D"/>
    <w:rsid w:val="00022B15"/>
    <w:rsid w:val="00022C98"/>
    <w:rsid w:val="00022CDC"/>
    <w:rsid w:val="00022D06"/>
    <w:rsid w:val="00022E47"/>
    <w:rsid w:val="00023961"/>
    <w:rsid w:val="00024353"/>
    <w:rsid w:val="00024876"/>
    <w:rsid w:val="00024B52"/>
    <w:rsid w:val="00024F55"/>
    <w:rsid w:val="0002501F"/>
    <w:rsid w:val="00025548"/>
    <w:rsid w:val="0002565C"/>
    <w:rsid w:val="0002573B"/>
    <w:rsid w:val="0002586E"/>
    <w:rsid w:val="000259A2"/>
    <w:rsid w:val="00026548"/>
    <w:rsid w:val="00026D8D"/>
    <w:rsid w:val="00027201"/>
    <w:rsid w:val="00030092"/>
    <w:rsid w:val="0003029F"/>
    <w:rsid w:val="000303E6"/>
    <w:rsid w:val="000304D0"/>
    <w:rsid w:val="00030B25"/>
    <w:rsid w:val="00030CAB"/>
    <w:rsid w:val="00031126"/>
    <w:rsid w:val="0003151C"/>
    <w:rsid w:val="00031B4D"/>
    <w:rsid w:val="00031BB1"/>
    <w:rsid w:val="0003288B"/>
    <w:rsid w:val="00032A6A"/>
    <w:rsid w:val="000331C6"/>
    <w:rsid w:val="0003320C"/>
    <w:rsid w:val="0003338B"/>
    <w:rsid w:val="000333C2"/>
    <w:rsid w:val="0003345C"/>
    <w:rsid w:val="00033E81"/>
    <w:rsid w:val="00034055"/>
    <w:rsid w:val="0003424F"/>
    <w:rsid w:val="000349E1"/>
    <w:rsid w:val="00034A1C"/>
    <w:rsid w:val="00034B0C"/>
    <w:rsid w:val="00034BDD"/>
    <w:rsid w:val="00034D88"/>
    <w:rsid w:val="00034F62"/>
    <w:rsid w:val="00034FFE"/>
    <w:rsid w:val="00035841"/>
    <w:rsid w:val="00035B3C"/>
    <w:rsid w:val="000360C5"/>
    <w:rsid w:val="000360CB"/>
    <w:rsid w:val="00036219"/>
    <w:rsid w:val="00036927"/>
    <w:rsid w:val="00036C8A"/>
    <w:rsid w:val="00037BD5"/>
    <w:rsid w:val="00040574"/>
    <w:rsid w:val="00040A12"/>
    <w:rsid w:val="00040BF3"/>
    <w:rsid w:val="00040C78"/>
    <w:rsid w:val="00040F35"/>
    <w:rsid w:val="00040FD6"/>
    <w:rsid w:val="00041A62"/>
    <w:rsid w:val="00041E38"/>
    <w:rsid w:val="00041F44"/>
    <w:rsid w:val="000420F8"/>
    <w:rsid w:val="000422A8"/>
    <w:rsid w:val="000422CA"/>
    <w:rsid w:val="00042320"/>
    <w:rsid w:val="000423D9"/>
    <w:rsid w:val="0004271E"/>
    <w:rsid w:val="00042E0A"/>
    <w:rsid w:val="000431A6"/>
    <w:rsid w:val="000433FB"/>
    <w:rsid w:val="000436A8"/>
    <w:rsid w:val="000441C3"/>
    <w:rsid w:val="000443ED"/>
    <w:rsid w:val="00044566"/>
    <w:rsid w:val="000448FB"/>
    <w:rsid w:val="00044B79"/>
    <w:rsid w:val="00044DDC"/>
    <w:rsid w:val="00044F5D"/>
    <w:rsid w:val="0004527C"/>
    <w:rsid w:val="00045464"/>
    <w:rsid w:val="000459A1"/>
    <w:rsid w:val="00045FB0"/>
    <w:rsid w:val="000461BD"/>
    <w:rsid w:val="00046286"/>
    <w:rsid w:val="0004628A"/>
    <w:rsid w:val="00046376"/>
    <w:rsid w:val="00046B91"/>
    <w:rsid w:val="00047168"/>
    <w:rsid w:val="000476FA"/>
    <w:rsid w:val="00047B1E"/>
    <w:rsid w:val="00047DB9"/>
    <w:rsid w:val="00047DF8"/>
    <w:rsid w:val="00047E31"/>
    <w:rsid w:val="0005018E"/>
    <w:rsid w:val="0005045E"/>
    <w:rsid w:val="00050679"/>
    <w:rsid w:val="00051560"/>
    <w:rsid w:val="0005160F"/>
    <w:rsid w:val="0005181E"/>
    <w:rsid w:val="00051888"/>
    <w:rsid w:val="00051AFD"/>
    <w:rsid w:val="00051DB0"/>
    <w:rsid w:val="00051E09"/>
    <w:rsid w:val="00051EC6"/>
    <w:rsid w:val="00051F54"/>
    <w:rsid w:val="00052030"/>
    <w:rsid w:val="00052196"/>
    <w:rsid w:val="000529F9"/>
    <w:rsid w:val="00052BCD"/>
    <w:rsid w:val="00052DF6"/>
    <w:rsid w:val="00052E82"/>
    <w:rsid w:val="00053407"/>
    <w:rsid w:val="00053942"/>
    <w:rsid w:val="00053D04"/>
    <w:rsid w:val="00053EB4"/>
    <w:rsid w:val="00053FF1"/>
    <w:rsid w:val="000540EF"/>
    <w:rsid w:val="000543D8"/>
    <w:rsid w:val="000543E9"/>
    <w:rsid w:val="00054885"/>
    <w:rsid w:val="00054AC1"/>
    <w:rsid w:val="00054AC8"/>
    <w:rsid w:val="00054B89"/>
    <w:rsid w:val="00054F6C"/>
    <w:rsid w:val="00055361"/>
    <w:rsid w:val="0005567B"/>
    <w:rsid w:val="0005572F"/>
    <w:rsid w:val="00055B6B"/>
    <w:rsid w:val="00055CE4"/>
    <w:rsid w:val="00056054"/>
    <w:rsid w:val="00056570"/>
    <w:rsid w:val="00056586"/>
    <w:rsid w:val="00056814"/>
    <w:rsid w:val="0005698F"/>
    <w:rsid w:val="00056B90"/>
    <w:rsid w:val="00056FCA"/>
    <w:rsid w:val="000570BA"/>
    <w:rsid w:val="000570C9"/>
    <w:rsid w:val="0005719F"/>
    <w:rsid w:val="000573F9"/>
    <w:rsid w:val="00057463"/>
    <w:rsid w:val="000578B7"/>
    <w:rsid w:val="00057A18"/>
    <w:rsid w:val="00057CA1"/>
    <w:rsid w:val="00057CE4"/>
    <w:rsid w:val="00057CFF"/>
    <w:rsid w:val="000601B8"/>
    <w:rsid w:val="00060481"/>
    <w:rsid w:val="00060977"/>
    <w:rsid w:val="00060A82"/>
    <w:rsid w:val="00060F42"/>
    <w:rsid w:val="000611FA"/>
    <w:rsid w:val="00061B5E"/>
    <w:rsid w:val="00061CD6"/>
    <w:rsid w:val="00061D2B"/>
    <w:rsid w:val="0006208B"/>
    <w:rsid w:val="0006232A"/>
    <w:rsid w:val="00062450"/>
    <w:rsid w:val="00062472"/>
    <w:rsid w:val="00062D50"/>
    <w:rsid w:val="000636B3"/>
    <w:rsid w:val="0006425F"/>
    <w:rsid w:val="00064360"/>
    <w:rsid w:val="00064772"/>
    <w:rsid w:val="000649C3"/>
    <w:rsid w:val="000652A2"/>
    <w:rsid w:val="000652F4"/>
    <w:rsid w:val="00065344"/>
    <w:rsid w:val="00065556"/>
    <w:rsid w:val="000659AC"/>
    <w:rsid w:val="00065D9F"/>
    <w:rsid w:val="00065EA3"/>
    <w:rsid w:val="00066038"/>
    <w:rsid w:val="00066358"/>
    <w:rsid w:val="00066684"/>
    <w:rsid w:val="00066B46"/>
    <w:rsid w:val="00066B4D"/>
    <w:rsid w:val="00066EEE"/>
    <w:rsid w:val="00067920"/>
    <w:rsid w:val="00067A5F"/>
    <w:rsid w:val="00067B05"/>
    <w:rsid w:val="00067BD6"/>
    <w:rsid w:val="00067C3E"/>
    <w:rsid w:val="00070111"/>
    <w:rsid w:val="000703F9"/>
    <w:rsid w:val="000706F1"/>
    <w:rsid w:val="000707D8"/>
    <w:rsid w:val="0007105A"/>
    <w:rsid w:val="000711DA"/>
    <w:rsid w:val="0007159C"/>
    <w:rsid w:val="00071853"/>
    <w:rsid w:val="00071937"/>
    <w:rsid w:val="00071991"/>
    <w:rsid w:val="00071D13"/>
    <w:rsid w:val="0007274C"/>
    <w:rsid w:val="000728B8"/>
    <w:rsid w:val="000728C9"/>
    <w:rsid w:val="0007292A"/>
    <w:rsid w:val="00073664"/>
    <w:rsid w:val="00073812"/>
    <w:rsid w:val="00073A39"/>
    <w:rsid w:val="000741D9"/>
    <w:rsid w:val="00074230"/>
    <w:rsid w:val="000744D8"/>
    <w:rsid w:val="00074549"/>
    <w:rsid w:val="0007457C"/>
    <w:rsid w:val="00074A50"/>
    <w:rsid w:val="00074D3F"/>
    <w:rsid w:val="00075114"/>
    <w:rsid w:val="0007517B"/>
    <w:rsid w:val="000754D5"/>
    <w:rsid w:val="000756B5"/>
    <w:rsid w:val="0007577E"/>
    <w:rsid w:val="00075859"/>
    <w:rsid w:val="00075B7C"/>
    <w:rsid w:val="00075EA2"/>
    <w:rsid w:val="000760A1"/>
    <w:rsid w:val="000762AC"/>
    <w:rsid w:val="000763CC"/>
    <w:rsid w:val="00076A62"/>
    <w:rsid w:val="00076D17"/>
    <w:rsid w:val="00076E34"/>
    <w:rsid w:val="0007702C"/>
    <w:rsid w:val="000779FB"/>
    <w:rsid w:val="00077B49"/>
    <w:rsid w:val="00080BEB"/>
    <w:rsid w:val="00081317"/>
    <w:rsid w:val="000815D9"/>
    <w:rsid w:val="00081778"/>
    <w:rsid w:val="00081AA5"/>
    <w:rsid w:val="00081D66"/>
    <w:rsid w:val="00081EB3"/>
    <w:rsid w:val="000822FD"/>
    <w:rsid w:val="0008246E"/>
    <w:rsid w:val="00082911"/>
    <w:rsid w:val="00082915"/>
    <w:rsid w:val="0008297F"/>
    <w:rsid w:val="00082AFE"/>
    <w:rsid w:val="00082E3E"/>
    <w:rsid w:val="0008305A"/>
    <w:rsid w:val="000833B8"/>
    <w:rsid w:val="0008367F"/>
    <w:rsid w:val="00083892"/>
    <w:rsid w:val="00083BE3"/>
    <w:rsid w:val="00083C9D"/>
    <w:rsid w:val="00083FB1"/>
    <w:rsid w:val="000846F6"/>
    <w:rsid w:val="00084765"/>
    <w:rsid w:val="00084A24"/>
    <w:rsid w:val="00084C52"/>
    <w:rsid w:val="00084E9D"/>
    <w:rsid w:val="00084ED9"/>
    <w:rsid w:val="000853F4"/>
    <w:rsid w:val="00085BC7"/>
    <w:rsid w:val="00085CC1"/>
    <w:rsid w:val="000860B1"/>
    <w:rsid w:val="00086B78"/>
    <w:rsid w:val="00086BBA"/>
    <w:rsid w:val="00086C8F"/>
    <w:rsid w:val="00087027"/>
    <w:rsid w:val="0008713C"/>
    <w:rsid w:val="00087159"/>
    <w:rsid w:val="00087622"/>
    <w:rsid w:val="00087780"/>
    <w:rsid w:val="00087A90"/>
    <w:rsid w:val="00087C01"/>
    <w:rsid w:val="000904E0"/>
    <w:rsid w:val="00090C90"/>
    <w:rsid w:val="00091FE1"/>
    <w:rsid w:val="00092263"/>
    <w:rsid w:val="0009247E"/>
    <w:rsid w:val="00092DEA"/>
    <w:rsid w:val="00093291"/>
    <w:rsid w:val="00093613"/>
    <w:rsid w:val="00093E03"/>
    <w:rsid w:val="00093FA5"/>
    <w:rsid w:val="00093FCD"/>
    <w:rsid w:val="00094147"/>
    <w:rsid w:val="00094419"/>
    <w:rsid w:val="000947B0"/>
    <w:rsid w:val="00094816"/>
    <w:rsid w:val="00094D57"/>
    <w:rsid w:val="000954DB"/>
    <w:rsid w:val="00095791"/>
    <w:rsid w:val="00095BAD"/>
    <w:rsid w:val="00096042"/>
    <w:rsid w:val="000961F7"/>
    <w:rsid w:val="000962C8"/>
    <w:rsid w:val="00096611"/>
    <w:rsid w:val="000966F6"/>
    <w:rsid w:val="00096D5D"/>
    <w:rsid w:val="00097115"/>
    <w:rsid w:val="000A0220"/>
    <w:rsid w:val="000A059B"/>
    <w:rsid w:val="000A0753"/>
    <w:rsid w:val="000A07E4"/>
    <w:rsid w:val="000A0DB8"/>
    <w:rsid w:val="000A113C"/>
    <w:rsid w:val="000A153B"/>
    <w:rsid w:val="000A153F"/>
    <w:rsid w:val="000A1797"/>
    <w:rsid w:val="000A192B"/>
    <w:rsid w:val="000A19AA"/>
    <w:rsid w:val="000A1AF4"/>
    <w:rsid w:val="000A1D3D"/>
    <w:rsid w:val="000A204F"/>
    <w:rsid w:val="000A21B9"/>
    <w:rsid w:val="000A2432"/>
    <w:rsid w:val="000A24DF"/>
    <w:rsid w:val="000A26F5"/>
    <w:rsid w:val="000A29BB"/>
    <w:rsid w:val="000A2FE1"/>
    <w:rsid w:val="000A3934"/>
    <w:rsid w:val="000A3B59"/>
    <w:rsid w:val="000A3F73"/>
    <w:rsid w:val="000A3FEB"/>
    <w:rsid w:val="000A40A6"/>
    <w:rsid w:val="000A4501"/>
    <w:rsid w:val="000A4E4D"/>
    <w:rsid w:val="000A4FCF"/>
    <w:rsid w:val="000A5265"/>
    <w:rsid w:val="000A53B3"/>
    <w:rsid w:val="000A53F2"/>
    <w:rsid w:val="000A5670"/>
    <w:rsid w:val="000A5758"/>
    <w:rsid w:val="000A5C69"/>
    <w:rsid w:val="000A63CC"/>
    <w:rsid w:val="000A6950"/>
    <w:rsid w:val="000A69EF"/>
    <w:rsid w:val="000A6B43"/>
    <w:rsid w:val="000A6E4A"/>
    <w:rsid w:val="000A727E"/>
    <w:rsid w:val="000A7340"/>
    <w:rsid w:val="000A747A"/>
    <w:rsid w:val="000B0293"/>
    <w:rsid w:val="000B03F3"/>
    <w:rsid w:val="000B07E4"/>
    <w:rsid w:val="000B10CB"/>
    <w:rsid w:val="000B1102"/>
    <w:rsid w:val="000B13C9"/>
    <w:rsid w:val="000B167D"/>
    <w:rsid w:val="000B1699"/>
    <w:rsid w:val="000B1D4A"/>
    <w:rsid w:val="000B20C0"/>
    <w:rsid w:val="000B2B5A"/>
    <w:rsid w:val="000B3154"/>
    <w:rsid w:val="000B3866"/>
    <w:rsid w:val="000B3AC0"/>
    <w:rsid w:val="000B3D4C"/>
    <w:rsid w:val="000B3FCF"/>
    <w:rsid w:val="000B4266"/>
    <w:rsid w:val="000B48B8"/>
    <w:rsid w:val="000B5084"/>
    <w:rsid w:val="000B52A2"/>
    <w:rsid w:val="000B55CB"/>
    <w:rsid w:val="000B58F3"/>
    <w:rsid w:val="000B5986"/>
    <w:rsid w:val="000B5E49"/>
    <w:rsid w:val="000B60F8"/>
    <w:rsid w:val="000B69E5"/>
    <w:rsid w:val="000B6A90"/>
    <w:rsid w:val="000B7352"/>
    <w:rsid w:val="000B7842"/>
    <w:rsid w:val="000B79C2"/>
    <w:rsid w:val="000B7AA8"/>
    <w:rsid w:val="000B7CF8"/>
    <w:rsid w:val="000B7FD0"/>
    <w:rsid w:val="000C00A3"/>
    <w:rsid w:val="000C0B41"/>
    <w:rsid w:val="000C0C0C"/>
    <w:rsid w:val="000C0C2A"/>
    <w:rsid w:val="000C0F66"/>
    <w:rsid w:val="000C14C9"/>
    <w:rsid w:val="000C1847"/>
    <w:rsid w:val="000C1987"/>
    <w:rsid w:val="000C1CD7"/>
    <w:rsid w:val="000C1D56"/>
    <w:rsid w:val="000C1DFF"/>
    <w:rsid w:val="000C22F9"/>
    <w:rsid w:val="000C379F"/>
    <w:rsid w:val="000C3B80"/>
    <w:rsid w:val="000C3CA2"/>
    <w:rsid w:val="000C3DFA"/>
    <w:rsid w:val="000C3EB8"/>
    <w:rsid w:val="000C40BA"/>
    <w:rsid w:val="000C4438"/>
    <w:rsid w:val="000C5BF1"/>
    <w:rsid w:val="000C6168"/>
    <w:rsid w:val="000C64EA"/>
    <w:rsid w:val="000C65D5"/>
    <w:rsid w:val="000C66FE"/>
    <w:rsid w:val="000C6709"/>
    <w:rsid w:val="000C6898"/>
    <w:rsid w:val="000C77DE"/>
    <w:rsid w:val="000C7991"/>
    <w:rsid w:val="000D0217"/>
    <w:rsid w:val="000D14D9"/>
    <w:rsid w:val="000D1AB2"/>
    <w:rsid w:val="000D1DD0"/>
    <w:rsid w:val="000D22B0"/>
    <w:rsid w:val="000D25E2"/>
    <w:rsid w:val="000D27B1"/>
    <w:rsid w:val="000D2BA5"/>
    <w:rsid w:val="000D2D7D"/>
    <w:rsid w:val="000D2F9C"/>
    <w:rsid w:val="000D324A"/>
    <w:rsid w:val="000D34D2"/>
    <w:rsid w:val="000D370E"/>
    <w:rsid w:val="000D39BB"/>
    <w:rsid w:val="000D3BA0"/>
    <w:rsid w:val="000D3C0F"/>
    <w:rsid w:val="000D42EF"/>
    <w:rsid w:val="000D4436"/>
    <w:rsid w:val="000D4696"/>
    <w:rsid w:val="000D4782"/>
    <w:rsid w:val="000D4918"/>
    <w:rsid w:val="000D4C83"/>
    <w:rsid w:val="000D4F3F"/>
    <w:rsid w:val="000D5030"/>
    <w:rsid w:val="000D5069"/>
    <w:rsid w:val="000D5490"/>
    <w:rsid w:val="000D559D"/>
    <w:rsid w:val="000D5F7C"/>
    <w:rsid w:val="000D6187"/>
    <w:rsid w:val="000D6552"/>
    <w:rsid w:val="000D660F"/>
    <w:rsid w:val="000D6D28"/>
    <w:rsid w:val="000D6F88"/>
    <w:rsid w:val="000D7224"/>
    <w:rsid w:val="000D72E9"/>
    <w:rsid w:val="000D75BC"/>
    <w:rsid w:val="000D7859"/>
    <w:rsid w:val="000D7A6B"/>
    <w:rsid w:val="000D7AF3"/>
    <w:rsid w:val="000E019F"/>
    <w:rsid w:val="000E0669"/>
    <w:rsid w:val="000E0BDD"/>
    <w:rsid w:val="000E0F74"/>
    <w:rsid w:val="000E100B"/>
    <w:rsid w:val="000E1064"/>
    <w:rsid w:val="000E1270"/>
    <w:rsid w:val="000E14B3"/>
    <w:rsid w:val="000E16A6"/>
    <w:rsid w:val="000E18BA"/>
    <w:rsid w:val="000E1B63"/>
    <w:rsid w:val="000E1FEA"/>
    <w:rsid w:val="000E20A2"/>
    <w:rsid w:val="000E24D6"/>
    <w:rsid w:val="000E24E2"/>
    <w:rsid w:val="000E27C7"/>
    <w:rsid w:val="000E28D3"/>
    <w:rsid w:val="000E28ED"/>
    <w:rsid w:val="000E300A"/>
    <w:rsid w:val="000E4120"/>
    <w:rsid w:val="000E412D"/>
    <w:rsid w:val="000E4170"/>
    <w:rsid w:val="000E46AF"/>
    <w:rsid w:val="000E480C"/>
    <w:rsid w:val="000E48C2"/>
    <w:rsid w:val="000E492D"/>
    <w:rsid w:val="000E4C84"/>
    <w:rsid w:val="000E4E3E"/>
    <w:rsid w:val="000E4F83"/>
    <w:rsid w:val="000E507A"/>
    <w:rsid w:val="000E51C8"/>
    <w:rsid w:val="000E551F"/>
    <w:rsid w:val="000E591B"/>
    <w:rsid w:val="000E59AF"/>
    <w:rsid w:val="000E5BEA"/>
    <w:rsid w:val="000E5C8C"/>
    <w:rsid w:val="000E5CC4"/>
    <w:rsid w:val="000E5D94"/>
    <w:rsid w:val="000E5DEE"/>
    <w:rsid w:val="000E5FAC"/>
    <w:rsid w:val="000E67BC"/>
    <w:rsid w:val="000E69CE"/>
    <w:rsid w:val="000E6A27"/>
    <w:rsid w:val="000E6A94"/>
    <w:rsid w:val="000E6CD2"/>
    <w:rsid w:val="000E753B"/>
    <w:rsid w:val="000E77C7"/>
    <w:rsid w:val="000E77DB"/>
    <w:rsid w:val="000E79CB"/>
    <w:rsid w:val="000E7B9F"/>
    <w:rsid w:val="000E7CF0"/>
    <w:rsid w:val="000F0247"/>
    <w:rsid w:val="000F0493"/>
    <w:rsid w:val="000F0720"/>
    <w:rsid w:val="000F07C8"/>
    <w:rsid w:val="000F09B9"/>
    <w:rsid w:val="000F0B81"/>
    <w:rsid w:val="000F0D9A"/>
    <w:rsid w:val="000F1641"/>
    <w:rsid w:val="000F1998"/>
    <w:rsid w:val="000F1D7E"/>
    <w:rsid w:val="000F1D90"/>
    <w:rsid w:val="000F211C"/>
    <w:rsid w:val="000F2716"/>
    <w:rsid w:val="000F2AD6"/>
    <w:rsid w:val="000F2CB4"/>
    <w:rsid w:val="000F34CF"/>
    <w:rsid w:val="000F354D"/>
    <w:rsid w:val="000F3689"/>
    <w:rsid w:val="000F4041"/>
    <w:rsid w:val="000F4249"/>
    <w:rsid w:val="000F4708"/>
    <w:rsid w:val="000F4929"/>
    <w:rsid w:val="000F4ACD"/>
    <w:rsid w:val="000F4C97"/>
    <w:rsid w:val="000F4EE9"/>
    <w:rsid w:val="000F50DA"/>
    <w:rsid w:val="000F5149"/>
    <w:rsid w:val="000F5231"/>
    <w:rsid w:val="000F5472"/>
    <w:rsid w:val="000F590E"/>
    <w:rsid w:val="000F594A"/>
    <w:rsid w:val="000F5E3C"/>
    <w:rsid w:val="000F653F"/>
    <w:rsid w:val="000F657C"/>
    <w:rsid w:val="000F667F"/>
    <w:rsid w:val="000F6826"/>
    <w:rsid w:val="000F6B5D"/>
    <w:rsid w:val="000F6EB7"/>
    <w:rsid w:val="000F75E8"/>
    <w:rsid w:val="000F7C72"/>
    <w:rsid w:val="000F7CE0"/>
    <w:rsid w:val="00100372"/>
    <w:rsid w:val="001005FE"/>
    <w:rsid w:val="001006D8"/>
    <w:rsid w:val="0010089B"/>
    <w:rsid w:val="00100EFA"/>
    <w:rsid w:val="00101270"/>
    <w:rsid w:val="00101619"/>
    <w:rsid w:val="00102632"/>
    <w:rsid w:val="00102B85"/>
    <w:rsid w:val="00102CDD"/>
    <w:rsid w:val="00102DBC"/>
    <w:rsid w:val="00102FD0"/>
    <w:rsid w:val="00103006"/>
    <w:rsid w:val="00103464"/>
    <w:rsid w:val="00103C22"/>
    <w:rsid w:val="00103DB7"/>
    <w:rsid w:val="001040C2"/>
    <w:rsid w:val="0010480E"/>
    <w:rsid w:val="00104902"/>
    <w:rsid w:val="00104AAA"/>
    <w:rsid w:val="00104B61"/>
    <w:rsid w:val="00104CCE"/>
    <w:rsid w:val="00104E57"/>
    <w:rsid w:val="00104FBD"/>
    <w:rsid w:val="0010566E"/>
    <w:rsid w:val="00105982"/>
    <w:rsid w:val="001059A4"/>
    <w:rsid w:val="001059AA"/>
    <w:rsid w:val="00106247"/>
    <w:rsid w:val="00106362"/>
    <w:rsid w:val="0010646B"/>
    <w:rsid w:val="001064A5"/>
    <w:rsid w:val="00106601"/>
    <w:rsid w:val="001069EF"/>
    <w:rsid w:val="0010716C"/>
    <w:rsid w:val="0010761E"/>
    <w:rsid w:val="001078E3"/>
    <w:rsid w:val="00107D62"/>
    <w:rsid w:val="00107E90"/>
    <w:rsid w:val="00107F1B"/>
    <w:rsid w:val="00110001"/>
    <w:rsid w:val="001109FE"/>
    <w:rsid w:val="00110FA2"/>
    <w:rsid w:val="00111105"/>
    <w:rsid w:val="0011137F"/>
    <w:rsid w:val="001119F7"/>
    <w:rsid w:val="00111A13"/>
    <w:rsid w:val="0011211D"/>
    <w:rsid w:val="00112A65"/>
    <w:rsid w:val="00112A79"/>
    <w:rsid w:val="00112AB4"/>
    <w:rsid w:val="00112ACC"/>
    <w:rsid w:val="00112D62"/>
    <w:rsid w:val="0011394F"/>
    <w:rsid w:val="00113A07"/>
    <w:rsid w:val="00114E0D"/>
    <w:rsid w:val="00115312"/>
    <w:rsid w:val="0011592C"/>
    <w:rsid w:val="00115AB7"/>
    <w:rsid w:val="00115AEB"/>
    <w:rsid w:val="00115C9C"/>
    <w:rsid w:val="00115E5A"/>
    <w:rsid w:val="00116023"/>
    <w:rsid w:val="00116B1E"/>
    <w:rsid w:val="00116BDB"/>
    <w:rsid w:val="001179E4"/>
    <w:rsid w:val="00117D3B"/>
    <w:rsid w:val="00120217"/>
    <w:rsid w:val="0012062F"/>
    <w:rsid w:val="00120C83"/>
    <w:rsid w:val="00120F5C"/>
    <w:rsid w:val="001215AC"/>
    <w:rsid w:val="001218D4"/>
    <w:rsid w:val="0012195B"/>
    <w:rsid w:val="00121C6C"/>
    <w:rsid w:val="00121CB4"/>
    <w:rsid w:val="00121CD5"/>
    <w:rsid w:val="00122324"/>
    <w:rsid w:val="001223A3"/>
    <w:rsid w:val="001223BC"/>
    <w:rsid w:val="001224E6"/>
    <w:rsid w:val="00122C13"/>
    <w:rsid w:val="00122DA3"/>
    <w:rsid w:val="00123057"/>
    <w:rsid w:val="00123139"/>
    <w:rsid w:val="0012319C"/>
    <w:rsid w:val="00123773"/>
    <w:rsid w:val="001237B1"/>
    <w:rsid w:val="00123976"/>
    <w:rsid w:val="00123D3A"/>
    <w:rsid w:val="001240FF"/>
    <w:rsid w:val="001243AA"/>
    <w:rsid w:val="0012444C"/>
    <w:rsid w:val="0012445E"/>
    <w:rsid w:val="00124849"/>
    <w:rsid w:val="00125107"/>
    <w:rsid w:val="001257FC"/>
    <w:rsid w:val="00125D36"/>
    <w:rsid w:val="001261E9"/>
    <w:rsid w:val="0012661F"/>
    <w:rsid w:val="0012682B"/>
    <w:rsid w:val="00126964"/>
    <w:rsid w:val="00127393"/>
    <w:rsid w:val="00127DE3"/>
    <w:rsid w:val="001308C6"/>
    <w:rsid w:val="00130A7F"/>
    <w:rsid w:val="00130B18"/>
    <w:rsid w:val="00130C33"/>
    <w:rsid w:val="00131154"/>
    <w:rsid w:val="001318DB"/>
    <w:rsid w:val="001319E3"/>
    <w:rsid w:val="00131A31"/>
    <w:rsid w:val="00131C6B"/>
    <w:rsid w:val="00131F06"/>
    <w:rsid w:val="0013216A"/>
    <w:rsid w:val="00132564"/>
    <w:rsid w:val="0013284D"/>
    <w:rsid w:val="00132A8F"/>
    <w:rsid w:val="00132EBE"/>
    <w:rsid w:val="001336D4"/>
    <w:rsid w:val="001336FA"/>
    <w:rsid w:val="00133825"/>
    <w:rsid w:val="00133BB6"/>
    <w:rsid w:val="00133C3F"/>
    <w:rsid w:val="00133CE1"/>
    <w:rsid w:val="00133E15"/>
    <w:rsid w:val="00133E41"/>
    <w:rsid w:val="00133F44"/>
    <w:rsid w:val="00133FC3"/>
    <w:rsid w:val="00134065"/>
    <w:rsid w:val="001349D7"/>
    <w:rsid w:val="00134A7B"/>
    <w:rsid w:val="0013528A"/>
    <w:rsid w:val="001356B3"/>
    <w:rsid w:val="00135976"/>
    <w:rsid w:val="00135A87"/>
    <w:rsid w:val="00135BB6"/>
    <w:rsid w:val="00136272"/>
    <w:rsid w:val="001362BC"/>
    <w:rsid w:val="00136CEE"/>
    <w:rsid w:val="001370F2"/>
    <w:rsid w:val="001375B0"/>
    <w:rsid w:val="001375F9"/>
    <w:rsid w:val="00137F74"/>
    <w:rsid w:val="0014003C"/>
    <w:rsid w:val="00140089"/>
    <w:rsid w:val="00140157"/>
    <w:rsid w:val="00140223"/>
    <w:rsid w:val="0014039B"/>
    <w:rsid w:val="0014077C"/>
    <w:rsid w:val="00140BCE"/>
    <w:rsid w:val="00141669"/>
    <w:rsid w:val="00141A36"/>
    <w:rsid w:val="00141A4E"/>
    <w:rsid w:val="001420F7"/>
    <w:rsid w:val="00142280"/>
    <w:rsid w:val="001424EB"/>
    <w:rsid w:val="00142807"/>
    <w:rsid w:val="0014288F"/>
    <w:rsid w:val="001428CC"/>
    <w:rsid w:val="00142B02"/>
    <w:rsid w:val="00142C01"/>
    <w:rsid w:val="00143092"/>
    <w:rsid w:val="001430B5"/>
    <w:rsid w:val="00143371"/>
    <w:rsid w:val="0014346E"/>
    <w:rsid w:val="00143A3D"/>
    <w:rsid w:val="00143DDC"/>
    <w:rsid w:val="00144144"/>
    <w:rsid w:val="00144411"/>
    <w:rsid w:val="00144483"/>
    <w:rsid w:val="00144AE3"/>
    <w:rsid w:val="00144B16"/>
    <w:rsid w:val="00144D81"/>
    <w:rsid w:val="00144F74"/>
    <w:rsid w:val="001450F7"/>
    <w:rsid w:val="0014523E"/>
    <w:rsid w:val="00145304"/>
    <w:rsid w:val="00145BBF"/>
    <w:rsid w:val="00145BFC"/>
    <w:rsid w:val="00145CF4"/>
    <w:rsid w:val="001461E5"/>
    <w:rsid w:val="00146B69"/>
    <w:rsid w:val="00146BDE"/>
    <w:rsid w:val="00146F2B"/>
    <w:rsid w:val="0014701F"/>
    <w:rsid w:val="001471D4"/>
    <w:rsid w:val="0014720F"/>
    <w:rsid w:val="001475E7"/>
    <w:rsid w:val="00147951"/>
    <w:rsid w:val="00147F23"/>
    <w:rsid w:val="001500A1"/>
    <w:rsid w:val="00150304"/>
    <w:rsid w:val="0015038D"/>
    <w:rsid w:val="001503D5"/>
    <w:rsid w:val="0015069E"/>
    <w:rsid w:val="001508E0"/>
    <w:rsid w:val="00150E65"/>
    <w:rsid w:val="00150E8B"/>
    <w:rsid w:val="001510A2"/>
    <w:rsid w:val="001510D8"/>
    <w:rsid w:val="0015139F"/>
    <w:rsid w:val="001516F1"/>
    <w:rsid w:val="0015229B"/>
    <w:rsid w:val="00152614"/>
    <w:rsid w:val="00152C63"/>
    <w:rsid w:val="00152D93"/>
    <w:rsid w:val="0015315F"/>
    <w:rsid w:val="0015355F"/>
    <w:rsid w:val="001535D3"/>
    <w:rsid w:val="001536C6"/>
    <w:rsid w:val="0015452E"/>
    <w:rsid w:val="00154633"/>
    <w:rsid w:val="0015480A"/>
    <w:rsid w:val="00154CE6"/>
    <w:rsid w:val="001551D1"/>
    <w:rsid w:val="0015538B"/>
    <w:rsid w:val="00155514"/>
    <w:rsid w:val="0015568E"/>
    <w:rsid w:val="00155796"/>
    <w:rsid w:val="00155BF5"/>
    <w:rsid w:val="00155E55"/>
    <w:rsid w:val="00156087"/>
    <w:rsid w:val="0015626B"/>
    <w:rsid w:val="00156E8B"/>
    <w:rsid w:val="00156E98"/>
    <w:rsid w:val="0015789A"/>
    <w:rsid w:val="00157A87"/>
    <w:rsid w:val="00157AAE"/>
    <w:rsid w:val="00157EF8"/>
    <w:rsid w:val="00157FCD"/>
    <w:rsid w:val="001601E6"/>
    <w:rsid w:val="0016044E"/>
    <w:rsid w:val="00160636"/>
    <w:rsid w:val="00160735"/>
    <w:rsid w:val="00160909"/>
    <w:rsid w:val="00160C90"/>
    <w:rsid w:val="00160D31"/>
    <w:rsid w:val="00160D63"/>
    <w:rsid w:val="00160E6B"/>
    <w:rsid w:val="00160F56"/>
    <w:rsid w:val="001616C6"/>
    <w:rsid w:val="001616E7"/>
    <w:rsid w:val="00161E0B"/>
    <w:rsid w:val="001620E1"/>
    <w:rsid w:val="00162185"/>
    <w:rsid w:val="00162311"/>
    <w:rsid w:val="0016234A"/>
    <w:rsid w:val="00162E6B"/>
    <w:rsid w:val="00162FBE"/>
    <w:rsid w:val="001635D9"/>
    <w:rsid w:val="0016363A"/>
    <w:rsid w:val="00163841"/>
    <w:rsid w:val="00163AF7"/>
    <w:rsid w:val="00163B7B"/>
    <w:rsid w:val="00163C19"/>
    <w:rsid w:val="00163D1A"/>
    <w:rsid w:val="001646E5"/>
    <w:rsid w:val="001646F1"/>
    <w:rsid w:val="001649BA"/>
    <w:rsid w:val="00164A93"/>
    <w:rsid w:val="00164E1C"/>
    <w:rsid w:val="00165504"/>
    <w:rsid w:val="00165622"/>
    <w:rsid w:val="00165A8A"/>
    <w:rsid w:val="00166291"/>
    <w:rsid w:val="001665E6"/>
    <w:rsid w:val="00166706"/>
    <w:rsid w:val="001668FC"/>
    <w:rsid w:val="00166FF8"/>
    <w:rsid w:val="001670D5"/>
    <w:rsid w:val="00167490"/>
    <w:rsid w:val="001675F1"/>
    <w:rsid w:val="001676CB"/>
    <w:rsid w:val="001678E7"/>
    <w:rsid w:val="00167D73"/>
    <w:rsid w:val="00167E53"/>
    <w:rsid w:val="00170307"/>
    <w:rsid w:val="00170C75"/>
    <w:rsid w:val="00170CC6"/>
    <w:rsid w:val="00170E61"/>
    <w:rsid w:val="001711E3"/>
    <w:rsid w:val="00171616"/>
    <w:rsid w:val="00171B60"/>
    <w:rsid w:val="00171DCB"/>
    <w:rsid w:val="0017239B"/>
    <w:rsid w:val="00172CCC"/>
    <w:rsid w:val="00172CF0"/>
    <w:rsid w:val="00172EA0"/>
    <w:rsid w:val="00173099"/>
    <w:rsid w:val="0017432B"/>
    <w:rsid w:val="001745DC"/>
    <w:rsid w:val="00174AED"/>
    <w:rsid w:val="00174E56"/>
    <w:rsid w:val="00174FFB"/>
    <w:rsid w:val="00175019"/>
    <w:rsid w:val="00175569"/>
    <w:rsid w:val="001757A7"/>
    <w:rsid w:val="001759AA"/>
    <w:rsid w:val="001759FA"/>
    <w:rsid w:val="00175A56"/>
    <w:rsid w:val="00175AC6"/>
    <w:rsid w:val="00175C6C"/>
    <w:rsid w:val="00175CE0"/>
    <w:rsid w:val="00175CFF"/>
    <w:rsid w:val="00175E2C"/>
    <w:rsid w:val="00176338"/>
    <w:rsid w:val="00176742"/>
    <w:rsid w:val="00176FDF"/>
    <w:rsid w:val="00177030"/>
    <w:rsid w:val="00177710"/>
    <w:rsid w:val="00177873"/>
    <w:rsid w:val="00177CE9"/>
    <w:rsid w:val="00177F36"/>
    <w:rsid w:val="00177FBC"/>
    <w:rsid w:val="001800D8"/>
    <w:rsid w:val="0018010A"/>
    <w:rsid w:val="0018026F"/>
    <w:rsid w:val="0018033C"/>
    <w:rsid w:val="0018040B"/>
    <w:rsid w:val="00180C57"/>
    <w:rsid w:val="00180D70"/>
    <w:rsid w:val="00180EF1"/>
    <w:rsid w:val="00180FB3"/>
    <w:rsid w:val="00181045"/>
    <w:rsid w:val="001811E7"/>
    <w:rsid w:val="00181241"/>
    <w:rsid w:val="001813BF"/>
    <w:rsid w:val="001817C6"/>
    <w:rsid w:val="0018187E"/>
    <w:rsid w:val="001818ED"/>
    <w:rsid w:val="00181A5A"/>
    <w:rsid w:val="00181D8B"/>
    <w:rsid w:val="00181F34"/>
    <w:rsid w:val="001820E1"/>
    <w:rsid w:val="001820F1"/>
    <w:rsid w:val="00182201"/>
    <w:rsid w:val="001823CA"/>
    <w:rsid w:val="0018240F"/>
    <w:rsid w:val="00182B47"/>
    <w:rsid w:val="00182BBF"/>
    <w:rsid w:val="00182D61"/>
    <w:rsid w:val="00182F67"/>
    <w:rsid w:val="001835F8"/>
    <w:rsid w:val="00183B95"/>
    <w:rsid w:val="00183C60"/>
    <w:rsid w:val="001841C2"/>
    <w:rsid w:val="00184B6E"/>
    <w:rsid w:val="00184CA0"/>
    <w:rsid w:val="00184CBA"/>
    <w:rsid w:val="0018533B"/>
    <w:rsid w:val="0018553D"/>
    <w:rsid w:val="001856B0"/>
    <w:rsid w:val="001857A6"/>
    <w:rsid w:val="001859B2"/>
    <w:rsid w:val="001863BE"/>
    <w:rsid w:val="00186691"/>
    <w:rsid w:val="00186A5F"/>
    <w:rsid w:val="00186A64"/>
    <w:rsid w:val="00186ED1"/>
    <w:rsid w:val="0018740F"/>
    <w:rsid w:val="001878F0"/>
    <w:rsid w:val="001879C5"/>
    <w:rsid w:val="001879CE"/>
    <w:rsid w:val="00187CCE"/>
    <w:rsid w:val="00187F67"/>
    <w:rsid w:val="00190290"/>
    <w:rsid w:val="0019031C"/>
    <w:rsid w:val="001904B4"/>
    <w:rsid w:val="001906CC"/>
    <w:rsid w:val="00190C33"/>
    <w:rsid w:val="00190C4B"/>
    <w:rsid w:val="00190E2F"/>
    <w:rsid w:val="00190FA2"/>
    <w:rsid w:val="00190FDF"/>
    <w:rsid w:val="00191D2A"/>
    <w:rsid w:val="00191F70"/>
    <w:rsid w:val="0019220B"/>
    <w:rsid w:val="001923B6"/>
    <w:rsid w:val="00192453"/>
    <w:rsid w:val="001929EC"/>
    <w:rsid w:val="00192DBE"/>
    <w:rsid w:val="00192F6F"/>
    <w:rsid w:val="00193144"/>
    <w:rsid w:val="00193271"/>
    <w:rsid w:val="001939E3"/>
    <w:rsid w:val="00193BE6"/>
    <w:rsid w:val="0019407A"/>
    <w:rsid w:val="001946FC"/>
    <w:rsid w:val="00194828"/>
    <w:rsid w:val="00194838"/>
    <w:rsid w:val="00194BC5"/>
    <w:rsid w:val="0019500B"/>
    <w:rsid w:val="00195EB5"/>
    <w:rsid w:val="00196210"/>
    <w:rsid w:val="001963F9"/>
    <w:rsid w:val="0019680E"/>
    <w:rsid w:val="00196866"/>
    <w:rsid w:val="00196CA5"/>
    <w:rsid w:val="00196CEF"/>
    <w:rsid w:val="00196D55"/>
    <w:rsid w:val="00196F41"/>
    <w:rsid w:val="001970A7"/>
    <w:rsid w:val="0019717D"/>
    <w:rsid w:val="00197185"/>
    <w:rsid w:val="00197280"/>
    <w:rsid w:val="001972CF"/>
    <w:rsid w:val="00197379"/>
    <w:rsid w:val="0019739F"/>
    <w:rsid w:val="001974B4"/>
    <w:rsid w:val="0019774B"/>
    <w:rsid w:val="00197F29"/>
    <w:rsid w:val="00197FCB"/>
    <w:rsid w:val="001A05E8"/>
    <w:rsid w:val="001A069F"/>
    <w:rsid w:val="001A08ED"/>
    <w:rsid w:val="001A0B3E"/>
    <w:rsid w:val="001A0F26"/>
    <w:rsid w:val="001A0F7E"/>
    <w:rsid w:val="001A10E8"/>
    <w:rsid w:val="001A153C"/>
    <w:rsid w:val="001A1677"/>
    <w:rsid w:val="001A17EC"/>
    <w:rsid w:val="001A1E9B"/>
    <w:rsid w:val="001A20A9"/>
    <w:rsid w:val="001A213F"/>
    <w:rsid w:val="001A245D"/>
    <w:rsid w:val="001A2C54"/>
    <w:rsid w:val="001A2EC4"/>
    <w:rsid w:val="001A33AF"/>
    <w:rsid w:val="001A381A"/>
    <w:rsid w:val="001A3DF3"/>
    <w:rsid w:val="001A3E9F"/>
    <w:rsid w:val="001A45DD"/>
    <w:rsid w:val="001A4AEB"/>
    <w:rsid w:val="001A4BE1"/>
    <w:rsid w:val="001A520B"/>
    <w:rsid w:val="001A5647"/>
    <w:rsid w:val="001A5AFB"/>
    <w:rsid w:val="001A5BA8"/>
    <w:rsid w:val="001A5BEC"/>
    <w:rsid w:val="001A5CFF"/>
    <w:rsid w:val="001A6271"/>
    <w:rsid w:val="001A6784"/>
    <w:rsid w:val="001A6D54"/>
    <w:rsid w:val="001A6DF5"/>
    <w:rsid w:val="001A6E7F"/>
    <w:rsid w:val="001A70E3"/>
    <w:rsid w:val="001A728F"/>
    <w:rsid w:val="001A733A"/>
    <w:rsid w:val="001A74C7"/>
    <w:rsid w:val="001A79D8"/>
    <w:rsid w:val="001A7B70"/>
    <w:rsid w:val="001B07FB"/>
    <w:rsid w:val="001B0860"/>
    <w:rsid w:val="001B0AE1"/>
    <w:rsid w:val="001B0EB9"/>
    <w:rsid w:val="001B11E3"/>
    <w:rsid w:val="001B1379"/>
    <w:rsid w:val="001B13B3"/>
    <w:rsid w:val="001B16EB"/>
    <w:rsid w:val="001B1B78"/>
    <w:rsid w:val="001B1D1E"/>
    <w:rsid w:val="001B1FB8"/>
    <w:rsid w:val="001B28F1"/>
    <w:rsid w:val="001B29A9"/>
    <w:rsid w:val="001B2EC5"/>
    <w:rsid w:val="001B314E"/>
    <w:rsid w:val="001B33EE"/>
    <w:rsid w:val="001B37B3"/>
    <w:rsid w:val="001B3D15"/>
    <w:rsid w:val="001B41F1"/>
    <w:rsid w:val="001B46F9"/>
    <w:rsid w:val="001B46FD"/>
    <w:rsid w:val="001B4814"/>
    <w:rsid w:val="001B4E9B"/>
    <w:rsid w:val="001B4EF4"/>
    <w:rsid w:val="001B5156"/>
    <w:rsid w:val="001B54CC"/>
    <w:rsid w:val="001B55EA"/>
    <w:rsid w:val="001B5A09"/>
    <w:rsid w:val="001B5B05"/>
    <w:rsid w:val="001B5E44"/>
    <w:rsid w:val="001B6015"/>
    <w:rsid w:val="001B60DD"/>
    <w:rsid w:val="001B7163"/>
    <w:rsid w:val="001B79D0"/>
    <w:rsid w:val="001B7B08"/>
    <w:rsid w:val="001B7C05"/>
    <w:rsid w:val="001B7CAD"/>
    <w:rsid w:val="001B7CD2"/>
    <w:rsid w:val="001C0554"/>
    <w:rsid w:val="001C0C9B"/>
    <w:rsid w:val="001C0F0C"/>
    <w:rsid w:val="001C105C"/>
    <w:rsid w:val="001C1114"/>
    <w:rsid w:val="001C16CD"/>
    <w:rsid w:val="001C1C4D"/>
    <w:rsid w:val="001C2041"/>
    <w:rsid w:val="001C2257"/>
    <w:rsid w:val="001C243F"/>
    <w:rsid w:val="001C2578"/>
    <w:rsid w:val="001C2E0D"/>
    <w:rsid w:val="001C3264"/>
    <w:rsid w:val="001C3856"/>
    <w:rsid w:val="001C38B4"/>
    <w:rsid w:val="001C3C31"/>
    <w:rsid w:val="001C3C46"/>
    <w:rsid w:val="001C3E67"/>
    <w:rsid w:val="001C41B7"/>
    <w:rsid w:val="001C473B"/>
    <w:rsid w:val="001C4FCE"/>
    <w:rsid w:val="001C5115"/>
    <w:rsid w:val="001C5453"/>
    <w:rsid w:val="001C54B5"/>
    <w:rsid w:val="001C5636"/>
    <w:rsid w:val="001C5B74"/>
    <w:rsid w:val="001C5DD6"/>
    <w:rsid w:val="001C5E3F"/>
    <w:rsid w:val="001C5EB9"/>
    <w:rsid w:val="001C60AC"/>
    <w:rsid w:val="001C67AD"/>
    <w:rsid w:val="001C685C"/>
    <w:rsid w:val="001C6ADD"/>
    <w:rsid w:val="001C76ED"/>
    <w:rsid w:val="001C7AC0"/>
    <w:rsid w:val="001C7E1C"/>
    <w:rsid w:val="001D0125"/>
    <w:rsid w:val="001D0283"/>
    <w:rsid w:val="001D02D2"/>
    <w:rsid w:val="001D02E1"/>
    <w:rsid w:val="001D0351"/>
    <w:rsid w:val="001D0B29"/>
    <w:rsid w:val="001D0B4F"/>
    <w:rsid w:val="001D0C70"/>
    <w:rsid w:val="001D10B6"/>
    <w:rsid w:val="001D14F9"/>
    <w:rsid w:val="001D1952"/>
    <w:rsid w:val="001D196F"/>
    <w:rsid w:val="001D1A86"/>
    <w:rsid w:val="001D1BCD"/>
    <w:rsid w:val="001D1D21"/>
    <w:rsid w:val="001D1DA5"/>
    <w:rsid w:val="001D23C6"/>
    <w:rsid w:val="001D2797"/>
    <w:rsid w:val="001D2B1E"/>
    <w:rsid w:val="001D2E79"/>
    <w:rsid w:val="001D2F31"/>
    <w:rsid w:val="001D30E4"/>
    <w:rsid w:val="001D37ED"/>
    <w:rsid w:val="001D3C98"/>
    <w:rsid w:val="001D3E2E"/>
    <w:rsid w:val="001D4657"/>
    <w:rsid w:val="001D49F1"/>
    <w:rsid w:val="001D4F65"/>
    <w:rsid w:val="001D5208"/>
    <w:rsid w:val="001D5470"/>
    <w:rsid w:val="001D594B"/>
    <w:rsid w:val="001D6153"/>
    <w:rsid w:val="001D625C"/>
    <w:rsid w:val="001D64C6"/>
    <w:rsid w:val="001D66ED"/>
    <w:rsid w:val="001D72F6"/>
    <w:rsid w:val="001D7481"/>
    <w:rsid w:val="001D74E9"/>
    <w:rsid w:val="001D7D74"/>
    <w:rsid w:val="001E01BC"/>
    <w:rsid w:val="001E0582"/>
    <w:rsid w:val="001E05AF"/>
    <w:rsid w:val="001E08B2"/>
    <w:rsid w:val="001E09B3"/>
    <w:rsid w:val="001E1299"/>
    <w:rsid w:val="001E1328"/>
    <w:rsid w:val="001E14E3"/>
    <w:rsid w:val="001E159D"/>
    <w:rsid w:val="001E18FA"/>
    <w:rsid w:val="001E1B7D"/>
    <w:rsid w:val="001E2D6B"/>
    <w:rsid w:val="001E3004"/>
    <w:rsid w:val="001E331D"/>
    <w:rsid w:val="001E3545"/>
    <w:rsid w:val="001E3B28"/>
    <w:rsid w:val="001E3D22"/>
    <w:rsid w:val="001E42C2"/>
    <w:rsid w:val="001E4407"/>
    <w:rsid w:val="001E4478"/>
    <w:rsid w:val="001E4DA5"/>
    <w:rsid w:val="001E4F73"/>
    <w:rsid w:val="001E536B"/>
    <w:rsid w:val="001E5403"/>
    <w:rsid w:val="001E5B7B"/>
    <w:rsid w:val="001E5D9C"/>
    <w:rsid w:val="001E6645"/>
    <w:rsid w:val="001E6A16"/>
    <w:rsid w:val="001E6F35"/>
    <w:rsid w:val="001E71E0"/>
    <w:rsid w:val="001E7491"/>
    <w:rsid w:val="001E752C"/>
    <w:rsid w:val="001E765A"/>
    <w:rsid w:val="001E77F4"/>
    <w:rsid w:val="001E794E"/>
    <w:rsid w:val="001E7AA2"/>
    <w:rsid w:val="001F013F"/>
    <w:rsid w:val="001F01F7"/>
    <w:rsid w:val="001F07C6"/>
    <w:rsid w:val="001F0F24"/>
    <w:rsid w:val="001F1173"/>
    <w:rsid w:val="001F137A"/>
    <w:rsid w:val="001F17E5"/>
    <w:rsid w:val="001F1A8B"/>
    <w:rsid w:val="001F1B58"/>
    <w:rsid w:val="001F1E5A"/>
    <w:rsid w:val="001F1E6B"/>
    <w:rsid w:val="001F2028"/>
    <w:rsid w:val="001F26D8"/>
    <w:rsid w:val="001F2948"/>
    <w:rsid w:val="001F2A57"/>
    <w:rsid w:val="001F2D5E"/>
    <w:rsid w:val="001F2DFE"/>
    <w:rsid w:val="001F3444"/>
    <w:rsid w:val="001F3455"/>
    <w:rsid w:val="001F35A6"/>
    <w:rsid w:val="001F35BA"/>
    <w:rsid w:val="001F3807"/>
    <w:rsid w:val="001F39D8"/>
    <w:rsid w:val="001F3ADB"/>
    <w:rsid w:val="001F45CE"/>
    <w:rsid w:val="001F49A0"/>
    <w:rsid w:val="001F4C92"/>
    <w:rsid w:val="001F4DCE"/>
    <w:rsid w:val="001F4E72"/>
    <w:rsid w:val="001F4E97"/>
    <w:rsid w:val="001F532D"/>
    <w:rsid w:val="001F5B12"/>
    <w:rsid w:val="001F5F95"/>
    <w:rsid w:val="001F5FC4"/>
    <w:rsid w:val="001F6779"/>
    <w:rsid w:val="001F67C7"/>
    <w:rsid w:val="001F6A26"/>
    <w:rsid w:val="001F6FE6"/>
    <w:rsid w:val="001F789B"/>
    <w:rsid w:val="001F7943"/>
    <w:rsid w:val="001F7C00"/>
    <w:rsid w:val="001F7FA3"/>
    <w:rsid w:val="00200047"/>
    <w:rsid w:val="00200272"/>
    <w:rsid w:val="00200428"/>
    <w:rsid w:val="00200A46"/>
    <w:rsid w:val="00200F8E"/>
    <w:rsid w:val="00201496"/>
    <w:rsid w:val="00201546"/>
    <w:rsid w:val="00201692"/>
    <w:rsid w:val="0020189B"/>
    <w:rsid w:val="00201CC9"/>
    <w:rsid w:val="00201D1B"/>
    <w:rsid w:val="002022E8"/>
    <w:rsid w:val="00202580"/>
    <w:rsid w:val="002028BB"/>
    <w:rsid w:val="00202E3E"/>
    <w:rsid w:val="00202F63"/>
    <w:rsid w:val="0020308A"/>
    <w:rsid w:val="002032A5"/>
    <w:rsid w:val="00203834"/>
    <w:rsid w:val="00203918"/>
    <w:rsid w:val="002039F3"/>
    <w:rsid w:val="00203EFF"/>
    <w:rsid w:val="00203F82"/>
    <w:rsid w:val="0020420F"/>
    <w:rsid w:val="00204321"/>
    <w:rsid w:val="00204371"/>
    <w:rsid w:val="002043DD"/>
    <w:rsid w:val="002045DF"/>
    <w:rsid w:val="00204E16"/>
    <w:rsid w:val="00204E52"/>
    <w:rsid w:val="00204F4F"/>
    <w:rsid w:val="002052A6"/>
    <w:rsid w:val="002058BC"/>
    <w:rsid w:val="002059F5"/>
    <w:rsid w:val="002060CD"/>
    <w:rsid w:val="002065D6"/>
    <w:rsid w:val="0020666D"/>
    <w:rsid w:val="002067FF"/>
    <w:rsid w:val="002068C4"/>
    <w:rsid w:val="00206AD0"/>
    <w:rsid w:val="00206B13"/>
    <w:rsid w:val="00206C5A"/>
    <w:rsid w:val="00206DF6"/>
    <w:rsid w:val="00206F48"/>
    <w:rsid w:val="00207209"/>
    <w:rsid w:val="0020758E"/>
    <w:rsid w:val="00207ACC"/>
    <w:rsid w:val="00207DAA"/>
    <w:rsid w:val="00207F84"/>
    <w:rsid w:val="0021012B"/>
    <w:rsid w:val="00210434"/>
    <w:rsid w:val="00210740"/>
    <w:rsid w:val="0021085F"/>
    <w:rsid w:val="00210B3D"/>
    <w:rsid w:val="00210DFF"/>
    <w:rsid w:val="00210EE8"/>
    <w:rsid w:val="00211340"/>
    <w:rsid w:val="002117C5"/>
    <w:rsid w:val="00211A47"/>
    <w:rsid w:val="00211C7D"/>
    <w:rsid w:val="00211CDF"/>
    <w:rsid w:val="00211D15"/>
    <w:rsid w:val="002123E2"/>
    <w:rsid w:val="00212F22"/>
    <w:rsid w:val="00213390"/>
    <w:rsid w:val="00213D45"/>
    <w:rsid w:val="00214BA0"/>
    <w:rsid w:val="00215138"/>
    <w:rsid w:val="002151FA"/>
    <w:rsid w:val="00215344"/>
    <w:rsid w:val="002154F1"/>
    <w:rsid w:val="002157D0"/>
    <w:rsid w:val="00215EF4"/>
    <w:rsid w:val="00216036"/>
    <w:rsid w:val="0021605F"/>
    <w:rsid w:val="00216353"/>
    <w:rsid w:val="00216469"/>
    <w:rsid w:val="00216501"/>
    <w:rsid w:val="00216538"/>
    <w:rsid w:val="0021674A"/>
    <w:rsid w:val="002172CA"/>
    <w:rsid w:val="002176D3"/>
    <w:rsid w:val="002176D9"/>
    <w:rsid w:val="00217BBD"/>
    <w:rsid w:val="00217BD7"/>
    <w:rsid w:val="002202FF"/>
    <w:rsid w:val="0022075A"/>
    <w:rsid w:val="00220CBE"/>
    <w:rsid w:val="00220E27"/>
    <w:rsid w:val="00221095"/>
    <w:rsid w:val="0022123D"/>
    <w:rsid w:val="00221918"/>
    <w:rsid w:val="00221C9B"/>
    <w:rsid w:val="00221D32"/>
    <w:rsid w:val="00221FE7"/>
    <w:rsid w:val="0022243A"/>
    <w:rsid w:val="002224ED"/>
    <w:rsid w:val="0022253F"/>
    <w:rsid w:val="002226F3"/>
    <w:rsid w:val="00222805"/>
    <w:rsid w:val="002229B9"/>
    <w:rsid w:val="00222BDE"/>
    <w:rsid w:val="00222E6F"/>
    <w:rsid w:val="00222E8C"/>
    <w:rsid w:val="002240AA"/>
    <w:rsid w:val="0022429C"/>
    <w:rsid w:val="002242EB"/>
    <w:rsid w:val="002247BB"/>
    <w:rsid w:val="002247DC"/>
    <w:rsid w:val="00224A9A"/>
    <w:rsid w:val="00224C1E"/>
    <w:rsid w:val="00224D84"/>
    <w:rsid w:val="002250F6"/>
    <w:rsid w:val="00225242"/>
    <w:rsid w:val="0022535F"/>
    <w:rsid w:val="002254C6"/>
    <w:rsid w:val="00225785"/>
    <w:rsid w:val="00225BE2"/>
    <w:rsid w:val="002267E2"/>
    <w:rsid w:val="00226A43"/>
    <w:rsid w:val="00226FEE"/>
    <w:rsid w:val="00227044"/>
    <w:rsid w:val="0022706C"/>
    <w:rsid w:val="002275DC"/>
    <w:rsid w:val="002300B8"/>
    <w:rsid w:val="00230289"/>
    <w:rsid w:val="00230447"/>
    <w:rsid w:val="00230549"/>
    <w:rsid w:val="002307C9"/>
    <w:rsid w:val="00230FB3"/>
    <w:rsid w:val="00231008"/>
    <w:rsid w:val="00231031"/>
    <w:rsid w:val="0023115A"/>
    <w:rsid w:val="0023117C"/>
    <w:rsid w:val="002312F9"/>
    <w:rsid w:val="0023156C"/>
    <w:rsid w:val="002319EB"/>
    <w:rsid w:val="00231B28"/>
    <w:rsid w:val="00232373"/>
    <w:rsid w:val="00232C10"/>
    <w:rsid w:val="00232D8C"/>
    <w:rsid w:val="00232DF0"/>
    <w:rsid w:val="002331E0"/>
    <w:rsid w:val="002333FD"/>
    <w:rsid w:val="002334EC"/>
    <w:rsid w:val="00233CA9"/>
    <w:rsid w:val="00233CBD"/>
    <w:rsid w:val="00233F9D"/>
    <w:rsid w:val="00234323"/>
    <w:rsid w:val="0023460F"/>
    <w:rsid w:val="00234882"/>
    <w:rsid w:val="002353BF"/>
    <w:rsid w:val="0023585B"/>
    <w:rsid w:val="0023589F"/>
    <w:rsid w:val="00235D66"/>
    <w:rsid w:val="00235FFB"/>
    <w:rsid w:val="0023628E"/>
    <w:rsid w:val="00236553"/>
    <w:rsid w:val="002369A1"/>
    <w:rsid w:val="00236F3D"/>
    <w:rsid w:val="00237405"/>
    <w:rsid w:val="002377B6"/>
    <w:rsid w:val="00237A25"/>
    <w:rsid w:val="00237B30"/>
    <w:rsid w:val="00237EA2"/>
    <w:rsid w:val="00240536"/>
    <w:rsid w:val="0024056F"/>
    <w:rsid w:val="002409AD"/>
    <w:rsid w:val="00240B55"/>
    <w:rsid w:val="00240E70"/>
    <w:rsid w:val="002411C9"/>
    <w:rsid w:val="00241212"/>
    <w:rsid w:val="00241AD6"/>
    <w:rsid w:val="00241B4C"/>
    <w:rsid w:val="00241DCF"/>
    <w:rsid w:val="00241E01"/>
    <w:rsid w:val="00241FD1"/>
    <w:rsid w:val="00241FF6"/>
    <w:rsid w:val="00242113"/>
    <w:rsid w:val="002424E8"/>
    <w:rsid w:val="00242600"/>
    <w:rsid w:val="002428CD"/>
    <w:rsid w:val="00242E2D"/>
    <w:rsid w:val="00242EC0"/>
    <w:rsid w:val="0024309C"/>
    <w:rsid w:val="0024319C"/>
    <w:rsid w:val="00243444"/>
    <w:rsid w:val="0024356A"/>
    <w:rsid w:val="00243964"/>
    <w:rsid w:val="00243A2E"/>
    <w:rsid w:val="00243A9F"/>
    <w:rsid w:val="00243B1A"/>
    <w:rsid w:val="00243DD5"/>
    <w:rsid w:val="00243F88"/>
    <w:rsid w:val="00243FE1"/>
    <w:rsid w:val="0024402E"/>
    <w:rsid w:val="0024404A"/>
    <w:rsid w:val="00244114"/>
    <w:rsid w:val="002441E5"/>
    <w:rsid w:val="002442B9"/>
    <w:rsid w:val="002443EC"/>
    <w:rsid w:val="0024473A"/>
    <w:rsid w:val="00244804"/>
    <w:rsid w:val="00244808"/>
    <w:rsid w:val="0024489A"/>
    <w:rsid w:val="00244C81"/>
    <w:rsid w:val="0024539B"/>
    <w:rsid w:val="002456EE"/>
    <w:rsid w:val="00245A6D"/>
    <w:rsid w:val="00245B08"/>
    <w:rsid w:val="00245CD3"/>
    <w:rsid w:val="00245D32"/>
    <w:rsid w:val="00245E97"/>
    <w:rsid w:val="00246593"/>
    <w:rsid w:val="002465DA"/>
    <w:rsid w:val="002468AE"/>
    <w:rsid w:val="00246952"/>
    <w:rsid w:val="00246B8F"/>
    <w:rsid w:val="00246D12"/>
    <w:rsid w:val="002471EC"/>
    <w:rsid w:val="00247272"/>
    <w:rsid w:val="00247297"/>
    <w:rsid w:val="0024742E"/>
    <w:rsid w:val="0024757E"/>
    <w:rsid w:val="00247778"/>
    <w:rsid w:val="002477C5"/>
    <w:rsid w:val="00247A48"/>
    <w:rsid w:val="00247AA2"/>
    <w:rsid w:val="00247E73"/>
    <w:rsid w:val="002503FE"/>
    <w:rsid w:val="0025064C"/>
    <w:rsid w:val="002509E1"/>
    <w:rsid w:val="00250B03"/>
    <w:rsid w:val="00250D79"/>
    <w:rsid w:val="00250FB8"/>
    <w:rsid w:val="00251855"/>
    <w:rsid w:val="00251CCF"/>
    <w:rsid w:val="002520E6"/>
    <w:rsid w:val="00252506"/>
    <w:rsid w:val="0025285D"/>
    <w:rsid w:val="00252B1A"/>
    <w:rsid w:val="00253082"/>
    <w:rsid w:val="00253187"/>
    <w:rsid w:val="002535AB"/>
    <w:rsid w:val="00253BFC"/>
    <w:rsid w:val="00253C39"/>
    <w:rsid w:val="00253CDD"/>
    <w:rsid w:val="00254260"/>
    <w:rsid w:val="0025459B"/>
    <w:rsid w:val="002548DD"/>
    <w:rsid w:val="00254BB9"/>
    <w:rsid w:val="00254C70"/>
    <w:rsid w:val="00254F97"/>
    <w:rsid w:val="00255057"/>
    <w:rsid w:val="002550F1"/>
    <w:rsid w:val="0025577A"/>
    <w:rsid w:val="0025589D"/>
    <w:rsid w:val="00255F1F"/>
    <w:rsid w:val="002560E8"/>
    <w:rsid w:val="002562DA"/>
    <w:rsid w:val="0025636A"/>
    <w:rsid w:val="00256B97"/>
    <w:rsid w:val="00256D57"/>
    <w:rsid w:val="002574B1"/>
    <w:rsid w:val="002575DD"/>
    <w:rsid w:val="00257CC5"/>
    <w:rsid w:val="00257DA9"/>
    <w:rsid w:val="00257DB5"/>
    <w:rsid w:val="0026069E"/>
    <w:rsid w:val="002606EF"/>
    <w:rsid w:val="00261132"/>
    <w:rsid w:val="00261187"/>
    <w:rsid w:val="002613F9"/>
    <w:rsid w:val="002615C7"/>
    <w:rsid w:val="0026160C"/>
    <w:rsid w:val="002616CA"/>
    <w:rsid w:val="0026171D"/>
    <w:rsid w:val="00261854"/>
    <w:rsid w:val="00261901"/>
    <w:rsid w:val="00261D23"/>
    <w:rsid w:val="0026232D"/>
    <w:rsid w:val="00262A9F"/>
    <w:rsid w:val="00262ACD"/>
    <w:rsid w:val="00262C50"/>
    <w:rsid w:val="00262EDE"/>
    <w:rsid w:val="002631D4"/>
    <w:rsid w:val="00263317"/>
    <w:rsid w:val="002634E2"/>
    <w:rsid w:val="0026351B"/>
    <w:rsid w:val="00263C03"/>
    <w:rsid w:val="00263F71"/>
    <w:rsid w:val="0026402B"/>
    <w:rsid w:val="00264072"/>
    <w:rsid w:val="002641FE"/>
    <w:rsid w:val="002647E1"/>
    <w:rsid w:val="00264BAB"/>
    <w:rsid w:val="00265BBD"/>
    <w:rsid w:val="00265F42"/>
    <w:rsid w:val="00266169"/>
    <w:rsid w:val="002663DE"/>
    <w:rsid w:val="002668B9"/>
    <w:rsid w:val="002669AE"/>
    <w:rsid w:val="00266E22"/>
    <w:rsid w:val="002670A6"/>
    <w:rsid w:val="002672ED"/>
    <w:rsid w:val="00267526"/>
    <w:rsid w:val="00267E2A"/>
    <w:rsid w:val="002701DB"/>
    <w:rsid w:val="002705F0"/>
    <w:rsid w:val="00270668"/>
    <w:rsid w:val="00270703"/>
    <w:rsid w:val="00270B9C"/>
    <w:rsid w:val="00270D68"/>
    <w:rsid w:val="00270F59"/>
    <w:rsid w:val="00270F7A"/>
    <w:rsid w:val="00271426"/>
    <w:rsid w:val="0027174C"/>
    <w:rsid w:val="00271DA0"/>
    <w:rsid w:val="00271F4B"/>
    <w:rsid w:val="0027269D"/>
    <w:rsid w:val="00272B03"/>
    <w:rsid w:val="002730C2"/>
    <w:rsid w:val="002739CC"/>
    <w:rsid w:val="002739FA"/>
    <w:rsid w:val="00273B09"/>
    <w:rsid w:val="00273ECF"/>
    <w:rsid w:val="00274651"/>
    <w:rsid w:val="00274C69"/>
    <w:rsid w:val="002753DA"/>
    <w:rsid w:val="00275496"/>
    <w:rsid w:val="002759A1"/>
    <w:rsid w:val="00275AB3"/>
    <w:rsid w:val="00275FD9"/>
    <w:rsid w:val="00275FFC"/>
    <w:rsid w:val="00276232"/>
    <w:rsid w:val="00276620"/>
    <w:rsid w:val="00276827"/>
    <w:rsid w:val="002769D9"/>
    <w:rsid w:val="00276CF8"/>
    <w:rsid w:val="00276F10"/>
    <w:rsid w:val="00276F17"/>
    <w:rsid w:val="00277038"/>
    <w:rsid w:val="0027720F"/>
    <w:rsid w:val="002775BC"/>
    <w:rsid w:val="00277AB8"/>
    <w:rsid w:val="00280459"/>
    <w:rsid w:val="00280579"/>
    <w:rsid w:val="002805F1"/>
    <w:rsid w:val="00280BD9"/>
    <w:rsid w:val="002811E1"/>
    <w:rsid w:val="002812CA"/>
    <w:rsid w:val="00281830"/>
    <w:rsid w:val="00282761"/>
    <w:rsid w:val="00282CFE"/>
    <w:rsid w:val="00282F42"/>
    <w:rsid w:val="00283682"/>
    <w:rsid w:val="002837DA"/>
    <w:rsid w:val="002838A8"/>
    <w:rsid w:val="002839EB"/>
    <w:rsid w:val="00283B13"/>
    <w:rsid w:val="00283C2B"/>
    <w:rsid w:val="00283C90"/>
    <w:rsid w:val="00283DBA"/>
    <w:rsid w:val="00284593"/>
    <w:rsid w:val="00284A4D"/>
    <w:rsid w:val="002851D8"/>
    <w:rsid w:val="00285AE0"/>
    <w:rsid w:val="00285E37"/>
    <w:rsid w:val="00285E65"/>
    <w:rsid w:val="0028624B"/>
    <w:rsid w:val="002868C1"/>
    <w:rsid w:val="00286A8D"/>
    <w:rsid w:val="00286AE5"/>
    <w:rsid w:val="00286FC1"/>
    <w:rsid w:val="00287B32"/>
    <w:rsid w:val="0029017A"/>
    <w:rsid w:val="00290684"/>
    <w:rsid w:val="0029068A"/>
    <w:rsid w:val="00290753"/>
    <w:rsid w:val="002907ED"/>
    <w:rsid w:val="002909FA"/>
    <w:rsid w:val="002911A5"/>
    <w:rsid w:val="002917AF"/>
    <w:rsid w:val="002923FB"/>
    <w:rsid w:val="002928A9"/>
    <w:rsid w:val="00292D06"/>
    <w:rsid w:val="00292D32"/>
    <w:rsid w:val="00292DCE"/>
    <w:rsid w:val="00292E8B"/>
    <w:rsid w:val="00292F07"/>
    <w:rsid w:val="00293950"/>
    <w:rsid w:val="00293B2D"/>
    <w:rsid w:val="00293F83"/>
    <w:rsid w:val="00294178"/>
    <w:rsid w:val="002943AB"/>
    <w:rsid w:val="00294A60"/>
    <w:rsid w:val="00294C2F"/>
    <w:rsid w:val="00294FE1"/>
    <w:rsid w:val="00295048"/>
    <w:rsid w:val="0029508D"/>
    <w:rsid w:val="002950C8"/>
    <w:rsid w:val="00295273"/>
    <w:rsid w:val="00295732"/>
    <w:rsid w:val="0029578A"/>
    <w:rsid w:val="002959FF"/>
    <w:rsid w:val="00295A60"/>
    <w:rsid w:val="00295BB7"/>
    <w:rsid w:val="00295D92"/>
    <w:rsid w:val="00295F2F"/>
    <w:rsid w:val="0029610B"/>
    <w:rsid w:val="002963E0"/>
    <w:rsid w:val="002965E2"/>
    <w:rsid w:val="00296901"/>
    <w:rsid w:val="00296B39"/>
    <w:rsid w:val="00296C78"/>
    <w:rsid w:val="00296E8C"/>
    <w:rsid w:val="00296F74"/>
    <w:rsid w:val="002974FE"/>
    <w:rsid w:val="00297A92"/>
    <w:rsid w:val="002A01DC"/>
    <w:rsid w:val="002A0372"/>
    <w:rsid w:val="002A04E1"/>
    <w:rsid w:val="002A05DC"/>
    <w:rsid w:val="002A0701"/>
    <w:rsid w:val="002A0F57"/>
    <w:rsid w:val="002A102B"/>
    <w:rsid w:val="002A1EB4"/>
    <w:rsid w:val="002A1F0D"/>
    <w:rsid w:val="002A246A"/>
    <w:rsid w:val="002A254B"/>
    <w:rsid w:val="002A2585"/>
    <w:rsid w:val="002A2801"/>
    <w:rsid w:val="002A2A1D"/>
    <w:rsid w:val="002A2BBE"/>
    <w:rsid w:val="002A2F9C"/>
    <w:rsid w:val="002A3090"/>
    <w:rsid w:val="002A3153"/>
    <w:rsid w:val="002A3C34"/>
    <w:rsid w:val="002A3EFA"/>
    <w:rsid w:val="002A4029"/>
    <w:rsid w:val="002A4054"/>
    <w:rsid w:val="002A4167"/>
    <w:rsid w:val="002A41F6"/>
    <w:rsid w:val="002A4297"/>
    <w:rsid w:val="002A460C"/>
    <w:rsid w:val="002A466B"/>
    <w:rsid w:val="002A4AF2"/>
    <w:rsid w:val="002A51F0"/>
    <w:rsid w:val="002A522D"/>
    <w:rsid w:val="002A527A"/>
    <w:rsid w:val="002A52E8"/>
    <w:rsid w:val="002A533D"/>
    <w:rsid w:val="002A54E3"/>
    <w:rsid w:val="002A5588"/>
    <w:rsid w:val="002A5919"/>
    <w:rsid w:val="002A5DAE"/>
    <w:rsid w:val="002A610B"/>
    <w:rsid w:val="002A644A"/>
    <w:rsid w:val="002A65C3"/>
    <w:rsid w:val="002A65EE"/>
    <w:rsid w:val="002A6A09"/>
    <w:rsid w:val="002A712F"/>
    <w:rsid w:val="002A7263"/>
    <w:rsid w:val="002A756C"/>
    <w:rsid w:val="002A7DC5"/>
    <w:rsid w:val="002A7DF2"/>
    <w:rsid w:val="002B01B3"/>
    <w:rsid w:val="002B0284"/>
    <w:rsid w:val="002B0BD8"/>
    <w:rsid w:val="002B11D6"/>
    <w:rsid w:val="002B1AF8"/>
    <w:rsid w:val="002B1C14"/>
    <w:rsid w:val="002B1C91"/>
    <w:rsid w:val="002B1CEE"/>
    <w:rsid w:val="002B1DDF"/>
    <w:rsid w:val="002B2376"/>
    <w:rsid w:val="002B263E"/>
    <w:rsid w:val="002B26B1"/>
    <w:rsid w:val="002B2C1D"/>
    <w:rsid w:val="002B2D42"/>
    <w:rsid w:val="002B2FB9"/>
    <w:rsid w:val="002B31FF"/>
    <w:rsid w:val="002B3238"/>
    <w:rsid w:val="002B323A"/>
    <w:rsid w:val="002B3444"/>
    <w:rsid w:val="002B399F"/>
    <w:rsid w:val="002B39D9"/>
    <w:rsid w:val="002B412F"/>
    <w:rsid w:val="002B44E6"/>
    <w:rsid w:val="002B44ED"/>
    <w:rsid w:val="002B45D6"/>
    <w:rsid w:val="002B4A77"/>
    <w:rsid w:val="002B4B09"/>
    <w:rsid w:val="002B4C39"/>
    <w:rsid w:val="002B4C6E"/>
    <w:rsid w:val="002B5326"/>
    <w:rsid w:val="002B56FD"/>
    <w:rsid w:val="002B5754"/>
    <w:rsid w:val="002B5FCF"/>
    <w:rsid w:val="002B6117"/>
    <w:rsid w:val="002B6124"/>
    <w:rsid w:val="002B646E"/>
    <w:rsid w:val="002B662E"/>
    <w:rsid w:val="002B6889"/>
    <w:rsid w:val="002B6C3B"/>
    <w:rsid w:val="002B745F"/>
    <w:rsid w:val="002B74F1"/>
    <w:rsid w:val="002B75B3"/>
    <w:rsid w:val="002B79AE"/>
    <w:rsid w:val="002B7DFB"/>
    <w:rsid w:val="002B7E23"/>
    <w:rsid w:val="002C035F"/>
    <w:rsid w:val="002C05C7"/>
    <w:rsid w:val="002C05D7"/>
    <w:rsid w:val="002C0FD6"/>
    <w:rsid w:val="002C10DE"/>
    <w:rsid w:val="002C1CD9"/>
    <w:rsid w:val="002C1E8D"/>
    <w:rsid w:val="002C205D"/>
    <w:rsid w:val="002C22FE"/>
    <w:rsid w:val="002C2715"/>
    <w:rsid w:val="002C292E"/>
    <w:rsid w:val="002C2935"/>
    <w:rsid w:val="002C2C49"/>
    <w:rsid w:val="002C2CA0"/>
    <w:rsid w:val="002C2D5D"/>
    <w:rsid w:val="002C3329"/>
    <w:rsid w:val="002C33D4"/>
    <w:rsid w:val="002C353E"/>
    <w:rsid w:val="002C372B"/>
    <w:rsid w:val="002C37AA"/>
    <w:rsid w:val="002C3D2B"/>
    <w:rsid w:val="002C3F37"/>
    <w:rsid w:val="002C4277"/>
    <w:rsid w:val="002C46A3"/>
    <w:rsid w:val="002C4B0E"/>
    <w:rsid w:val="002C4BCA"/>
    <w:rsid w:val="002C526B"/>
    <w:rsid w:val="002C5609"/>
    <w:rsid w:val="002C588A"/>
    <w:rsid w:val="002C5A9D"/>
    <w:rsid w:val="002C5F49"/>
    <w:rsid w:val="002C6212"/>
    <w:rsid w:val="002C6392"/>
    <w:rsid w:val="002C66D1"/>
    <w:rsid w:val="002C6BC2"/>
    <w:rsid w:val="002C6BC3"/>
    <w:rsid w:val="002C6DA0"/>
    <w:rsid w:val="002C6EDF"/>
    <w:rsid w:val="002C7106"/>
    <w:rsid w:val="002C79E7"/>
    <w:rsid w:val="002C7AB1"/>
    <w:rsid w:val="002C7F60"/>
    <w:rsid w:val="002D0102"/>
    <w:rsid w:val="002D101D"/>
    <w:rsid w:val="002D1064"/>
    <w:rsid w:val="002D1316"/>
    <w:rsid w:val="002D1596"/>
    <w:rsid w:val="002D1A4E"/>
    <w:rsid w:val="002D1AD5"/>
    <w:rsid w:val="002D1D61"/>
    <w:rsid w:val="002D2242"/>
    <w:rsid w:val="002D2257"/>
    <w:rsid w:val="002D2749"/>
    <w:rsid w:val="002D2E8A"/>
    <w:rsid w:val="002D3B02"/>
    <w:rsid w:val="002D3CB9"/>
    <w:rsid w:val="002D3FD2"/>
    <w:rsid w:val="002D4008"/>
    <w:rsid w:val="002D429A"/>
    <w:rsid w:val="002D4C7C"/>
    <w:rsid w:val="002D4DEA"/>
    <w:rsid w:val="002D4E55"/>
    <w:rsid w:val="002D51A2"/>
    <w:rsid w:val="002D5622"/>
    <w:rsid w:val="002D5ED9"/>
    <w:rsid w:val="002D694E"/>
    <w:rsid w:val="002D6CC8"/>
    <w:rsid w:val="002D6DEB"/>
    <w:rsid w:val="002D73FE"/>
    <w:rsid w:val="002D755E"/>
    <w:rsid w:val="002D75B2"/>
    <w:rsid w:val="002D7920"/>
    <w:rsid w:val="002D7C62"/>
    <w:rsid w:val="002D7D4F"/>
    <w:rsid w:val="002E016E"/>
    <w:rsid w:val="002E09F5"/>
    <w:rsid w:val="002E0BAA"/>
    <w:rsid w:val="002E0BF1"/>
    <w:rsid w:val="002E10F0"/>
    <w:rsid w:val="002E113A"/>
    <w:rsid w:val="002E15E2"/>
    <w:rsid w:val="002E1644"/>
    <w:rsid w:val="002E1826"/>
    <w:rsid w:val="002E185C"/>
    <w:rsid w:val="002E1EAD"/>
    <w:rsid w:val="002E1F9C"/>
    <w:rsid w:val="002E21FD"/>
    <w:rsid w:val="002E2370"/>
    <w:rsid w:val="002E289B"/>
    <w:rsid w:val="002E29AD"/>
    <w:rsid w:val="002E2C8F"/>
    <w:rsid w:val="002E30A8"/>
    <w:rsid w:val="002E34F1"/>
    <w:rsid w:val="002E3506"/>
    <w:rsid w:val="002E391F"/>
    <w:rsid w:val="002E398F"/>
    <w:rsid w:val="002E3E0A"/>
    <w:rsid w:val="002E3FC3"/>
    <w:rsid w:val="002E409C"/>
    <w:rsid w:val="002E4323"/>
    <w:rsid w:val="002E4B9B"/>
    <w:rsid w:val="002E4CA4"/>
    <w:rsid w:val="002E4E3B"/>
    <w:rsid w:val="002E5025"/>
    <w:rsid w:val="002E523E"/>
    <w:rsid w:val="002E5312"/>
    <w:rsid w:val="002E672F"/>
    <w:rsid w:val="002E6BDA"/>
    <w:rsid w:val="002E6C40"/>
    <w:rsid w:val="002E6EDA"/>
    <w:rsid w:val="002E7121"/>
    <w:rsid w:val="002E7330"/>
    <w:rsid w:val="002E747D"/>
    <w:rsid w:val="002E789F"/>
    <w:rsid w:val="002E798F"/>
    <w:rsid w:val="002E7F26"/>
    <w:rsid w:val="002F1192"/>
    <w:rsid w:val="002F19DF"/>
    <w:rsid w:val="002F258F"/>
    <w:rsid w:val="002F2BFE"/>
    <w:rsid w:val="002F30CA"/>
    <w:rsid w:val="002F3B76"/>
    <w:rsid w:val="002F3C25"/>
    <w:rsid w:val="002F40B6"/>
    <w:rsid w:val="002F438C"/>
    <w:rsid w:val="002F4551"/>
    <w:rsid w:val="002F4A4E"/>
    <w:rsid w:val="002F4ACE"/>
    <w:rsid w:val="002F4F67"/>
    <w:rsid w:val="002F5436"/>
    <w:rsid w:val="002F56C9"/>
    <w:rsid w:val="002F584C"/>
    <w:rsid w:val="002F5D52"/>
    <w:rsid w:val="002F615E"/>
    <w:rsid w:val="002F61BE"/>
    <w:rsid w:val="002F6232"/>
    <w:rsid w:val="002F6322"/>
    <w:rsid w:val="002F64F5"/>
    <w:rsid w:val="002F669B"/>
    <w:rsid w:val="002F6D93"/>
    <w:rsid w:val="002F714A"/>
    <w:rsid w:val="002F753E"/>
    <w:rsid w:val="002F7CFF"/>
    <w:rsid w:val="002F7D64"/>
    <w:rsid w:val="002F7DF0"/>
    <w:rsid w:val="0030060E"/>
    <w:rsid w:val="00300857"/>
    <w:rsid w:val="00300C28"/>
    <w:rsid w:val="00300D57"/>
    <w:rsid w:val="00301614"/>
    <w:rsid w:val="003019CE"/>
    <w:rsid w:val="0030201C"/>
    <w:rsid w:val="0030217B"/>
    <w:rsid w:val="0030257C"/>
    <w:rsid w:val="00302933"/>
    <w:rsid w:val="00302B9F"/>
    <w:rsid w:val="00302BCC"/>
    <w:rsid w:val="00302F41"/>
    <w:rsid w:val="003030F6"/>
    <w:rsid w:val="00303252"/>
    <w:rsid w:val="0030338C"/>
    <w:rsid w:val="00303827"/>
    <w:rsid w:val="0030387A"/>
    <w:rsid w:val="003039C8"/>
    <w:rsid w:val="00303B46"/>
    <w:rsid w:val="0030424D"/>
    <w:rsid w:val="00304813"/>
    <w:rsid w:val="003049F9"/>
    <w:rsid w:val="00304F5E"/>
    <w:rsid w:val="0030522E"/>
    <w:rsid w:val="00305634"/>
    <w:rsid w:val="00305775"/>
    <w:rsid w:val="00305B50"/>
    <w:rsid w:val="0030655E"/>
    <w:rsid w:val="0030659D"/>
    <w:rsid w:val="00306808"/>
    <w:rsid w:val="00306883"/>
    <w:rsid w:val="00306ABB"/>
    <w:rsid w:val="00306B5A"/>
    <w:rsid w:val="00306D1C"/>
    <w:rsid w:val="00306D7F"/>
    <w:rsid w:val="003074A6"/>
    <w:rsid w:val="003075C1"/>
    <w:rsid w:val="00307E62"/>
    <w:rsid w:val="00307FAA"/>
    <w:rsid w:val="00310197"/>
    <w:rsid w:val="003109FD"/>
    <w:rsid w:val="00310BD6"/>
    <w:rsid w:val="0031209B"/>
    <w:rsid w:val="003120A2"/>
    <w:rsid w:val="003121B0"/>
    <w:rsid w:val="003122E2"/>
    <w:rsid w:val="003127C5"/>
    <w:rsid w:val="00312915"/>
    <w:rsid w:val="00312E5E"/>
    <w:rsid w:val="00313218"/>
    <w:rsid w:val="003132A5"/>
    <w:rsid w:val="00313764"/>
    <w:rsid w:val="0031394E"/>
    <w:rsid w:val="0031409E"/>
    <w:rsid w:val="003141BA"/>
    <w:rsid w:val="003141F0"/>
    <w:rsid w:val="00314419"/>
    <w:rsid w:val="00314633"/>
    <w:rsid w:val="003147F9"/>
    <w:rsid w:val="00314D4C"/>
    <w:rsid w:val="003157BE"/>
    <w:rsid w:val="003157ED"/>
    <w:rsid w:val="00315A1E"/>
    <w:rsid w:val="00315DC4"/>
    <w:rsid w:val="00315E06"/>
    <w:rsid w:val="003164D1"/>
    <w:rsid w:val="00316566"/>
    <w:rsid w:val="003166D7"/>
    <w:rsid w:val="00316B8B"/>
    <w:rsid w:val="00316C4C"/>
    <w:rsid w:val="00316E21"/>
    <w:rsid w:val="0031704A"/>
    <w:rsid w:val="00317D62"/>
    <w:rsid w:val="003201E5"/>
    <w:rsid w:val="0032076C"/>
    <w:rsid w:val="00321024"/>
    <w:rsid w:val="00321356"/>
    <w:rsid w:val="00321520"/>
    <w:rsid w:val="003215AA"/>
    <w:rsid w:val="00321808"/>
    <w:rsid w:val="00321868"/>
    <w:rsid w:val="00321C51"/>
    <w:rsid w:val="00322027"/>
    <w:rsid w:val="0032221B"/>
    <w:rsid w:val="003225F4"/>
    <w:rsid w:val="00322AFC"/>
    <w:rsid w:val="00322D3B"/>
    <w:rsid w:val="00322EB4"/>
    <w:rsid w:val="00323B80"/>
    <w:rsid w:val="00323EAB"/>
    <w:rsid w:val="00324147"/>
    <w:rsid w:val="003242AC"/>
    <w:rsid w:val="00324331"/>
    <w:rsid w:val="003243EF"/>
    <w:rsid w:val="00324401"/>
    <w:rsid w:val="0032474F"/>
    <w:rsid w:val="00324A91"/>
    <w:rsid w:val="00324A9C"/>
    <w:rsid w:val="00324CE1"/>
    <w:rsid w:val="00324F4C"/>
    <w:rsid w:val="00325007"/>
    <w:rsid w:val="00325942"/>
    <w:rsid w:val="0032634B"/>
    <w:rsid w:val="003263AC"/>
    <w:rsid w:val="00326E2D"/>
    <w:rsid w:val="00326F0F"/>
    <w:rsid w:val="0032739B"/>
    <w:rsid w:val="00327A08"/>
    <w:rsid w:val="00327AA3"/>
    <w:rsid w:val="00327ACD"/>
    <w:rsid w:val="00327B93"/>
    <w:rsid w:val="00327F55"/>
    <w:rsid w:val="003302DE"/>
    <w:rsid w:val="00330630"/>
    <w:rsid w:val="0033118B"/>
    <w:rsid w:val="003317F1"/>
    <w:rsid w:val="00331A6A"/>
    <w:rsid w:val="00331AFC"/>
    <w:rsid w:val="00331D9D"/>
    <w:rsid w:val="00332460"/>
    <w:rsid w:val="0033259F"/>
    <w:rsid w:val="003325AE"/>
    <w:rsid w:val="003331B4"/>
    <w:rsid w:val="00333348"/>
    <w:rsid w:val="003339D7"/>
    <w:rsid w:val="00333A35"/>
    <w:rsid w:val="00333AF8"/>
    <w:rsid w:val="003347B3"/>
    <w:rsid w:val="00334CB1"/>
    <w:rsid w:val="00334E3B"/>
    <w:rsid w:val="00334F99"/>
    <w:rsid w:val="003353C8"/>
    <w:rsid w:val="0033545E"/>
    <w:rsid w:val="0033581F"/>
    <w:rsid w:val="0033584C"/>
    <w:rsid w:val="00335E36"/>
    <w:rsid w:val="003364AB"/>
    <w:rsid w:val="00336727"/>
    <w:rsid w:val="00336BE7"/>
    <w:rsid w:val="00336C85"/>
    <w:rsid w:val="00336D7A"/>
    <w:rsid w:val="00336F56"/>
    <w:rsid w:val="0033732F"/>
    <w:rsid w:val="003373BC"/>
    <w:rsid w:val="00337728"/>
    <w:rsid w:val="003377A2"/>
    <w:rsid w:val="00337851"/>
    <w:rsid w:val="00337DA3"/>
    <w:rsid w:val="00337E14"/>
    <w:rsid w:val="00340068"/>
    <w:rsid w:val="003408C4"/>
    <w:rsid w:val="00340AB9"/>
    <w:rsid w:val="00340D29"/>
    <w:rsid w:val="00340D3F"/>
    <w:rsid w:val="00340E2F"/>
    <w:rsid w:val="00340F85"/>
    <w:rsid w:val="00340FF4"/>
    <w:rsid w:val="003413F3"/>
    <w:rsid w:val="003414BC"/>
    <w:rsid w:val="00341717"/>
    <w:rsid w:val="00341C64"/>
    <w:rsid w:val="003421CD"/>
    <w:rsid w:val="003421FC"/>
    <w:rsid w:val="00342727"/>
    <w:rsid w:val="00343103"/>
    <w:rsid w:val="0034349D"/>
    <w:rsid w:val="0034395A"/>
    <w:rsid w:val="00343E0B"/>
    <w:rsid w:val="00343E0C"/>
    <w:rsid w:val="00344405"/>
    <w:rsid w:val="00344418"/>
    <w:rsid w:val="003445C8"/>
    <w:rsid w:val="00344633"/>
    <w:rsid w:val="00344672"/>
    <w:rsid w:val="0034485E"/>
    <w:rsid w:val="00344874"/>
    <w:rsid w:val="003449E7"/>
    <w:rsid w:val="00344B4F"/>
    <w:rsid w:val="00344D22"/>
    <w:rsid w:val="00345530"/>
    <w:rsid w:val="00345F8B"/>
    <w:rsid w:val="00345F8D"/>
    <w:rsid w:val="0034613B"/>
    <w:rsid w:val="003463C6"/>
    <w:rsid w:val="00346C90"/>
    <w:rsid w:val="00346D45"/>
    <w:rsid w:val="00347147"/>
    <w:rsid w:val="00347A67"/>
    <w:rsid w:val="00347DC9"/>
    <w:rsid w:val="00350123"/>
    <w:rsid w:val="0035015A"/>
    <w:rsid w:val="00350274"/>
    <w:rsid w:val="003505A6"/>
    <w:rsid w:val="00350711"/>
    <w:rsid w:val="0035094D"/>
    <w:rsid w:val="00350C4D"/>
    <w:rsid w:val="00350EC1"/>
    <w:rsid w:val="003515A2"/>
    <w:rsid w:val="00351701"/>
    <w:rsid w:val="0035188B"/>
    <w:rsid w:val="0035216D"/>
    <w:rsid w:val="003521A9"/>
    <w:rsid w:val="003521EC"/>
    <w:rsid w:val="003523AC"/>
    <w:rsid w:val="0035246A"/>
    <w:rsid w:val="00352CBC"/>
    <w:rsid w:val="00352F81"/>
    <w:rsid w:val="0035306E"/>
    <w:rsid w:val="003530F8"/>
    <w:rsid w:val="0035333D"/>
    <w:rsid w:val="003537A4"/>
    <w:rsid w:val="003537D8"/>
    <w:rsid w:val="003537DC"/>
    <w:rsid w:val="00353B4C"/>
    <w:rsid w:val="00353CC9"/>
    <w:rsid w:val="00354283"/>
    <w:rsid w:val="00354308"/>
    <w:rsid w:val="003543D9"/>
    <w:rsid w:val="003546AF"/>
    <w:rsid w:val="00354C15"/>
    <w:rsid w:val="003553C8"/>
    <w:rsid w:val="003558EF"/>
    <w:rsid w:val="00355CD4"/>
    <w:rsid w:val="00356396"/>
    <w:rsid w:val="003564A9"/>
    <w:rsid w:val="00356787"/>
    <w:rsid w:val="003567C6"/>
    <w:rsid w:val="00356C4B"/>
    <w:rsid w:val="00356DC2"/>
    <w:rsid w:val="00356F11"/>
    <w:rsid w:val="00357250"/>
    <w:rsid w:val="00357272"/>
    <w:rsid w:val="0035771B"/>
    <w:rsid w:val="00357769"/>
    <w:rsid w:val="003579A8"/>
    <w:rsid w:val="003579C0"/>
    <w:rsid w:val="00357FD6"/>
    <w:rsid w:val="00360370"/>
    <w:rsid w:val="003603A6"/>
    <w:rsid w:val="00360473"/>
    <w:rsid w:val="00360560"/>
    <w:rsid w:val="00360598"/>
    <w:rsid w:val="00361157"/>
    <w:rsid w:val="00361407"/>
    <w:rsid w:val="00361E48"/>
    <w:rsid w:val="00362031"/>
    <w:rsid w:val="00362324"/>
    <w:rsid w:val="0036253C"/>
    <w:rsid w:val="003628D4"/>
    <w:rsid w:val="003629DA"/>
    <w:rsid w:val="00362B6D"/>
    <w:rsid w:val="00362D72"/>
    <w:rsid w:val="00362DB7"/>
    <w:rsid w:val="00362E85"/>
    <w:rsid w:val="00363240"/>
    <w:rsid w:val="003632E6"/>
    <w:rsid w:val="0036338B"/>
    <w:rsid w:val="00363D57"/>
    <w:rsid w:val="003644C8"/>
    <w:rsid w:val="00364731"/>
    <w:rsid w:val="0036479F"/>
    <w:rsid w:val="00364861"/>
    <w:rsid w:val="00364E89"/>
    <w:rsid w:val="00365BA6"/>
    <w:rsid w:val="00365F91"/>
    <w:rsid w:val="00365FED"/>
    <w:rsid w:val="00366103"/>
    <w:rsid w:val="00366823"/>
    <w:rsid w:val="00366C4D"/>
    <w:rsid w:val="00367134"/>
    <w:rsid w:val="0036751B"/>
    <w:rsid w:val="00367A29"/>
    <w:rsid w:val="00367AAA"/>
    <w:rsid w:val="00367EFC"/>
    <w:rsid w:val="00370364"/>
    <w:rsid w:val="00370F16"/>
    <w:rsid w:val="00371001"/>
    <w:rsid w:val="00371102"/>
    <w:rsid w:val="00371320"/>
    <w:rsid w:val="00371465"/>
    <w:rsid w:val="00371571"/>
    <w:rsid w:val="0037175A"/>
    <w:rsid w:val="00371A5D"/>
    <w:rsid w:val="00371DBD"/>
    <w:rsid w:val="00371E03"/>
    <w:rsid w:val="00371FF3"/>
    <w:rsid w:val="0037202B"/>
    <w:rsid w:val="003723D0"/>
    <w:rsid w:val="0037254D"/>
    <w:rsid w:val="00372AB4"/>
    <w:rsid w:val="00372B15"/>
    <w:rsid w:val="00372B1B"/>
    <w:rsid w:val="00372C31"/>
    <w:rsid w:val="00372CB9"/>
    <w:rsid w:val="00372EFA"/>
    <w:rsid w:val="00373031"/>
    <w:rsid w:val="00373047"/>
    <w:rsid w:val="00373476"/>
    <w:rsid w:val="00374153"/>
    <w:rsid w:val="003743D5"/>
    <w:rsid w:val="003745D1"/>
    <w:rsid w:val="00374802"/>
    <w:rsid w:val="00374841"/>
    <w:rsid w:val="00374A92"/>
    <w:rsid w:val="0037522F"/>
    <w:rsid w:val="00375747"/>
    <w:rsid w:val="00375936"/>
    <w:rsid w:val="00376068"/>
    <w:rsid w:val="003761E7"/>
    <w:rsid w:val="003766FC"/>
    <w:rsid w:val="003768DB"/>
    <w:rsid w:val="00376939"/>
    <w:rsid w:val="00376CA3"/>
    <w:rsid w:val="00376D93"/>
    <w:rsid w:val="00376E54"/>
    <w:rsid w:val="00376EF3"/>
    <w:rsid w:val="00376F85"/>
    <w:rsid w:val="00377158"/>
    <w:rsid w:val="0037792D"/>
    <w:rsid w:val="00377D88"/>
    <w:rsid w:val="003802A6"/>
    <w:rsid w:val="0038058E"/>
    <w:rsid w:val="00380903"/>
    <w:rsid w:val="00381052"/>
    <w:rsid w:val="003811CE"/>
    <w:rsid w:val="003814E4"/>
    <w:rsid w:val="00381BA4"/>
    <w:rsid w:val="00382899"/>
    <w:rsid w:val="003828F5"/>
    <w:rsid w:val="00382A4E"/>
    <w:rsid w:val="0038322F"/>
    <w:rsid w:val="0038342E"/>
    <w:rsid w:val="00383A57"/>
    <w:rsid w:val="00383A69"/>
    <w:rsid w:val="0038402F"/>
    <w:rsid w:val="0038418A"/>
    <w:rsid w:val="003847EF"/>
    <w:rsid w:val="003848D5"/>
    <w:rsid w:val="00384A79"/>
    <w:rsid w:val="00384C61"/>
    <w:rsid w:val="00384E6C"/>
    <w:rsid w:val="0038530E"/>
    <w:rsid w:val="00385708"/>
    <w:rsid w:val="0038581D"/>
    <w:rsid w:val="00385928"/>
    <w:rsid w:val="00386022"/>
    <w:rsid w:val="0038611E"/>
    <w:rsid w:val="00386129"/>
    <w:rsid w:val="00386227"/>
    <w:rsid w:val="0038629F"/>
    <w:rsid w:val="003866EB"/>
    <w:rsid w:val="003867AD"/>
    <w:rsid w:val="00386AED"/>
    <w:rsid w:val="00386B66"/>
    <w:rsid w:val="00386F42"/>
    <w:rsid w:val="003871D3"/>
    <w:rsid w:val="0038752F"/>
    <w:rsid w:val="0038786C"/>
    <w:rsid w:val="00387CE7"/>
    <w:rsid w:val="00387D0A"/>
    <w:rsid w:val="003900B8"/>
    <w:rsid w:val="003902B9"/>
    <w:rsid w:val="0039034F"/>
    <w:rsid w:val="0039061B"/>
    <w:rsid w:val="003907DE"/>
    <w:rsid w:val="0039137F"/>
    <w:rsid w:val="003913C4"/>
    <w:rsid w:val="003915C9"/>
    <w:rsid w:val="00391AB5"/>
    <w:rsid w:val="00391BA7"/>
    <w:rsid w:val="00391EE4"/>
    <w:rsid w:val="003921F4"/>
    <w:rsid w:val="00392460"/>
    <w:rsid w:val="00392581"/>
    <w:rsid w:val="0039271F"/>
    <w:rsid w:val="00392737"/>
    <w:rsid w:val="00392A3A"/>
    <w:rsid w:val="00393628"/>
    <w:rsid w:val="00393D13"/>
    <w:rsid w:val="00394185"/>
    <w:rsid w:val="0039481B"/>
    <w:rsid w:val="00394C7B"/>
    <w:rsid w:val="00394F56"/>
    <w:rsid w:val="00394FE8"/>
    <w:rsid w:val="0039594B"/>
    <w:rsid w:val="00395A63"/>
    <w:rsid w:val="00395A7D"/>
    <w:rsid w:val="00395D14"/>
    <w:rsid w:val="00395D2A"/>
    <w:rsid w:val="00395E4D"/>
    <w:rsid w:val="00395F81"/>
    <w:rsid w:val="003970E8"/>
    <w:rsid w:val="00397207"/>
    <w:rsid w:val="003972CD"/>
    <w:rsid w:val="00397371"/>
    <w:rsid w:val="003973A3"/>
    <w:rsid w:val="003974DD"/>
    <w:rsid w:val="003975F5"/>
    <w:rsid w:val="00397A0E"/>
    <w:rsid w:val="00397CC0"/>
    <w:rsid w:val="003A04E2"/>
    <w:rsid w:val="003A0667"/>
    <w:rsid w:val="003A0A2A"/>
    <w:rsid w:val="003A0C60"/>
    <w:rsid w:val="003A10C0"/>
    <w:rsid w:val="003A118B"/>
    <w:rsid w:val="003A1501"/>
    <w:rsid w:val="003A1699"/>
    <w:rsid w:val="003A193E"/>
    <w:rsid w:val="003A1FC6"/>
    <w:rsid w:val="003A200D"/>
    <w:rsid w:val="003A226A"/>
    <w:rsid w:val="003A24B2"/>
    <w:rsid w:val="003A2E84"/>
    <w:rsid w:val="003A2F01"/>
    <w:rsid w:val="003A3081"/>
    <w:rsid w:val="003A310C"/>
    <w:rsid w:val="003A31BF"/>
    <w:rsid w:val="003A3D13"/>
    <w:rsid w:val="003A404C"/>
    <w:rsid w:val="003A4768"/>
    <w:rsid w:val="003A47C9"/>
    <w:rsid w:val="003A49E2"/>
    <w:rsid w:val="003A4C52"/>
    <w:rsid w:val="003A4D0B"/>
    <w:rsid w:val="003A5109"/>
    <w:rsid w:val="003A5228"/>
    <w:rsid w:val="003A529C"/>
    <w:rsid w:val="003A551D"/>
    <w:rsid w:val="003A561E"/>
    <w:rsid w:val="003A5908"/>
    <w:rsid w:val="003A5EF9"/>
    <w:rsid w:val="003A6461"/>
    <w:rsid w:val="003A692F"/>
    <w:rsid w:val="003A6DDA"/>
    <w:rsid w:val="003A7098"/>
    <w:rsid w:val="003A748D"/>
    <w:rsid w:val="003A77F2"/>
    <w:rsid w:val="003B055A"/>
    <w:rsid w:val="003B0593"/>
    <w:rsid w:val="003B0727"/>
    <w:rsid w:val="003B08B0"/>
    <w:rsid w:val="003B0A54"/>
    <w:rsid w:val="003B1147"/>
    <w:rsid w:val="003B1444"/>
    <w:rsid w:val="003B14F9"/>
    <w:rsid w:val="003B1752"/>
    <w:rsid w:val="003B19F8"/>
    <w:rsid w:val="003B1B28"/>
    <w:rsid w:val="003B1B9B"/>
    <w:rsid w:val="003B1DE0"/>
    <w:rsid w:val="003B269A"/>
    <w:rsid w:val="003B29E4"/>
    <w:rsid w:val="003B2CB4"/>
    <w:rsid w:val="003B301C"/>
    <w:rsid w:val="003B336F"/>
    <w:rsid w:val="003B34F7"/>
    <w:rsid w:val="003B385A"/>
    <w:rsid w:val="003B3A9B"/>
    <w:rsid w:val="003B3AF3"/>
    <w:rsid w:val="003B3B4B"/>
    <w:rsid w:val="003B3BF3"/>
    <w:rsid w:val="003B3C67"/>
    <w:rsid w:val="003B3EA0"/>
    <w:rsid w:val="003B3EAF"/>
    <w:rsid w:val="003B4128"/>
    <w:rsid w:val="003B4ACA"/>
    <w:rsid w:val="003B4C08"/>
    <w:rsid w:val="003B56A4"/>
    <w:rsid w:val="003B57AC"/>
    <w:rsid w:val="003B5ABC"/>
    <w:rsid w:val="003B6240"/>
    <w:rsid w:val="003B644F"/>
    <w:rsid w:val="003B6986"/>
    <w:rsid w:val="003B6AA1"/>
    <w:rsid w:val="003B6BE0"/>
    <w:rsid w:val="003B6CF3"/>
    <w:rsid w:val="003B75DB"/>
    <w:rsid w:val="003B7F74"/>
    <w:rsid w:val="003C01EB"/>
    <w:rsid w:val="003C0327"/>
    <w:rsid w:val="003C0EF2"/>
    <w:rsid w:val="003C0F2A"/>
    <w:rsid w:val="003C1272"/>
    <w:rsid w:val="003C1624"/>
    <w:rsid w:val="003C1BA9"/>
    <w:rsid w:val="003C1F38"/>
    <w:rsid w:val="003C24F4"/>
    <w:rsid w:val="003C2F83"/>
    <w:rsid w:val="003C32A0"/>
    <w:rsid w:val="003C371B"/>
    <w:rsid w:val="003C3AC1"/>
    <w:rsid w:val="003C3DDF"/>
    <w:rsid w:val="003C3E03"/>
    <w:rsid w:val="003C441F"/>
    <w:rsid w:val="003C45A0"/>
    <w:rsid w:val="003C45D2"/>
    <w:rsid w:val="003C463B"/>
    <w:rsid w:val="003C47E7"/>
    <w:rsid w:val="003C4805"/>
    <w:rsid w:val="003C4A0C"/>
    <w:rsid w:val="003C4F06"/>
    <w:rsid w:val="003C50BC"/>
    <w:rsid w:val="003C5B44"/>
    <w:rsid w:val="003C5C4C"/>
    <w:rsid w:val="003C5C7A"/>
    <w:rsid w:val="003C5CC0"/>
    <w:rsid w:val="003C5D90"/>
    <w:rsid w:val="003C62F1"/>
    <w:rsid w:val="003C6313"/>
    <w:rsid w:val="003C6703"/>
    <w:rsid w:val="003C6731"/>
    <w:rsid w:val="003C6BF7"/>
    <w:rsid w:val="003C6F8B"/>
    <w:rsid w:val="003C71A1"/>
    <w:rsid w:val="003C76F1"/>
    <w:rsid w:val="003C7C8E"/>
    <w:rsid w:val="003C7EE3"/>
    <w:rsid w:val="003D02ED"/>
    <w:rsid w:val="003D0844"/>
    <w:rsid w:val="003D094A"/>
    <w:rsid w:val="003D0B36"/>
    <w:rsid w:val="003D1768"/>
    <w:rsid w:val="003D1C40"/>
    <w:rsid w:val="003D1CEE"/>
    <w:rsid w:val="003D2B47"/>
    <w:rsid w:val="003D2ECA"/>
    <w:rsid w:val="003D2F4C"/>
    <w:rsid w:val="003D3272"/>
    <w:rsid w:val="003D372F"/>
    <w:rsid w:val="003D373F"/>
    <w:rsid w:val="003D3838"/>
    <w:rsid w:val="003D3A5C"/>
    <w:rsid w:val="003D3B3B"/>
    <w:rsid w:val="003D3C0A"/>
    <w:rsid w:val="003D3C47"/>
    <w:rsid w:val="003D427A"/>
    <w:rsid w:val="003D4285"/>
    <w:rsid w:val="003D4371"/>
    <w:rsid w:val="003D44E4"/>
    <w:rsid w:val="003D489A"/>
    <w:rsid w:val="003D51B4"/>
    <w:rsid w:val="003D53AC"/>
    <w:rsid w:val="003D579C"/>
    <w:rsid w:val="003D59F8"/>
    <w:rsid w:val="003D5BF5"/>
    <w:rsid w:val="003D5E51"/>
    <w:rsid w:val="003D5EB0"/>
    <w:rsid w:val="003D611C"/>
    <w:rsid w:val="003D62F3"/>
    <w:rsid w:val="003D66C1"/>
    <w:rsid w:val="003D69E4"/>
    <w:rsid w:val="003D72CC"/>
    <w:rsid w:val="003D7396"/>
    <w:rsid w:val="003D77D4"/>
    <w:rsid w:val="003D7C5E"/>
    <w:rsid w:val="003E0173"/>
    <w:rsid w:val="003E0434"/>
    <w:rsid w:val="003E0AB1"/>
    <w:rsid w:val="003E0BEA"/>
    <w:rsid w:val="003E0D04"/>
    <w:rsid w:val="003E1A21"/>
    <w:rsid w:val="003E1ADA"/>
    <w:rsid w:val="003E21D9"/>
    <w:rsid w:val="003E231B"/>
    <w:rsid w:val="003E3455"/>
    <w:rsid w:val="003E37B7"/>
    <w:rsid w:val="003E42B4"/>
    <w:rsid w:val="003E45A4"/>
    <w:rsid w:val="003E4699"/>
    <w:rsid w:val="003E472E"/>
    <w:rsid w:val="003E4A49"/>
    <w:rsid w:val="003E598C"/>
    <w:rsid w:val="003E5A13"/>
    <w:rsid w:val="003E5B96"/>
    <w:rsid w:val="003E5C43"/>
    <w:rsid w:val="003E6349"/>
    <w:rsid w:val="003E66A7"/>
    <w:rsid w:val="003E6A4E"/>
    <w:rsid w:val="003E6D47"/>
    <w:rsid w:val="003E7081"/>
    <w:rsid w:val="003E73C0"/>
    <w:rsid w:val="003E73E2"/>
    <w:rsid w:val="003E797A"/>
    <w:rsid w:val="003E7B7B"/>
    <w:rsid w:val="003E7CB1"/>
    <w:rsid w:val="003E7CEA"/>
    <w:rsid w:val="003E7D43"/>
    <w:rsid w:val="003E7DA6"/>
    <w:rsid w:val="003E7F83"/>
    <w:rsid w:val="003F0252"/>
    <w:rsid w:val="003F0330"/>
    <w:rsid w:val="003F047D"/>
    <w:rsid w:val="003F08DA"/>
    <w:rsid w:val="003F1AB0"/>
    <w:rsid w:val="003F1C0B"/>
    <w:rsid w:val="003F1C26"/>
    <w:rsid w:val="003F1ECE"/>
    <w:rsid w:val="003F24AA"/>
    <w:rsid w:val="003F2915"/>
    <w:rsid w:val="003F2F90"/>
    <w:rsid w:val="003F302F"/>
    <w:rsid w:val="003F34F7"/>
    <w:rsid w:val="003F37F6"/>
    <w:rsid w:val="003F3C89"/>
    <w:rsid w:val="003F3DF5"/>
    <w:rsid w:val="003F3F54"/>
    <w:rsid w:val="003F45DD"/>
    <w:rsid w:val="003F462B"/>
    <w:rsid w:val="003F4699"/>
    <w:rsid w:val="003F477B"/>
    <w:rsid w:val="003F4806"/>
    <w:rsid w:val="003F4B8B"/>
    <w:rsid w:val="003F4BDF"/>
    <w:rsid w:val="003F4C50"/>
    <w:rsid w:val="003F4F03"/>
    <w:rsid w:val="003F4F4D"/>
    <w:rsid w:val="003F5575"/>
    <w:rsid w:val="003F5657"/>
    <w:rsid w:val="003F621F"/>
    <w:rsid w:val="003F646E"/>
    <w:rsid w:val="003F6C11"/>
    <w:rsid w:val="003F7012"/>
    <w:rsid w:val="003F70BD"/>
    <w:rsid w:val="003F7395"/>
    <w:rsid w:val="003F7BA5"/>
    <w:rsid w:val="0040068A"/>
    <w:rsid w:val="0040085D"/>
    <w:rsid w:val="0040088B"/>
    <w:rsid w:val="00400C52"/>
    <w:rsid w:val="0040100E"/>
    <w:rsid w:val="004011D7"/>
    <w:rsid w:val="00401AA2"/>
    <w:rsid w:val="00401ABB"/>
    <w:rsid w:val="00402199"/>
    <w:rsid w:val="00402590"/>
    <w:rsid w:val="004028A1"/>
    <w:rsid w:val="0040290F"/>
    <w:rsid w:val="00402994"/>
    <w:rsid w:val="00402B7F"/>
    <w:rsid w:val="00402DB7"/>
    <w:rsid w:val="00402F56"/>
    <w:rsid w:val="00403DCB"/>
    <w:rsid w:val="00403EB3"/>
    <w:rsid w:val="00403F95"/>
    <w:rsid w:val="0040427E"/>
    <w:rsid w:val="004045AD"/>
    <w:rsid w:val="00404C5F"/>
    <w:rsid w:val="00404CDC"/>
    <w:rsid w:val="00404E69"/>
    <w:rsid w:val="004050FA"/>
    <w:rsid w:val="00405D4D"/>
    <w:rsid w:val="00405E73"/>
    <w:rsid w:val="004062C7"/>
    <w:rsid w:val="004066B7"/>
    <w:rsid w:val="0040675C"/>
    <w:rsid w:val="00406B39"/>
    <w:rsid w:val="00406B7B"/>
    <w:rsid w:val="00406BF0"/>
    <w:rsid w:val="0040704A"/>
    <w:rsid w:val="00407273"/>
    <w:rsid w:val="00407A36"/>
    <w:rsid w:val="00407CAC"/>
    <w:rsid w:val="00407D55"/>
    <w:rsid w:val="00407F2E"/>
    <w:rsid w:val="00410369"/>
    <w:rsid w:val="004106A1"/>
    <w:rsid w:val="004107EE"/>
    <w:rsid w:val="00410C60"/>
    <w:rsid w:val="00411624"/>
    <w:rsid w:val="00412228"/>
    <w:rsid w:val="00412356"/>
    <w:rsid w:val="00412646"/>
    <w:rsid w:val="00412686"/>
    <w:rsid w:val="0041269F"/>
    <w:rsid w:val="00412AB4"/>
    <w:rsid w:val="00413E0B"/>
    <w:rsid w:val="00413F59"/>
    <w:rsid w:val="00414505"/>
    <w:rsid w:val="00414876"/>
    <w:rsid w:val="00414DCC"/>
    <w:rsid w:val="0041543E"/>
    <w:rsid w:val="00415642"/>
    <w:rsid w:val="00415815"/>
    <w:rsid w:val="00415884"/>
    <w:rsid w:val="00415F5A"/>
    <w:rsid w:val="00416076"/>
    <w:rsid w:val="004160BA"/>
    <w:rsid w:val="0041660B"/>
    <w:rsid w:val="00416822"/>
    <w:rsid w:val="00416DED"/>
    <w:rsid w:val="00416EC8"/>
    <w:rsid w:val="00416FBF"/>
    <w:rsid w:val="0041723C"/>
    <w:rsid w:val="00417271"/>
    <w:rsid w:val="004172D0"/>
    <w:rsid w:val="00417611"/>
    <w:rsid w:val="00417654"/>
    <w:rsid w:val="00417A31"/>
    <w:rsid w:val="00417A71"/>
    <w:rsid w:val="00417C9F"/>
    <w:rsid w:val="00417EB6"/>
    <w:rsid w:val="00417FEB"/>
    <w:rsid w:val="00420048"/>
    <w:rsid w:val="004200A2"/>
    <w:rsid w:val="00420238"/>
    <w:rsid w:val="0042026F"/>
    <w:rsid w:val="00420488"/>
    <w:rsid w:val="004205BA"/>
    <w:rsid w:val="004208B3"/>
    <w:rsid w:val="00420B90"/>
    <w:rsid w:val="00420BB4"/>
    <w:rsid w:val="004219FF"/>
    <w:rsid w:val="00421A45"/>
    <w:rsid w:val="00421B45"/>
    <w:rsid w:val="00422041"/>
    <w:rsid w:val="004220F9"/>
    <w:rsid w:val="0042295D"/>
    <w:rsid w:val="00422F35"/>
    <w:rsid w:val="0042376F"/>
    <w:rsid w:val="004244CE"/>
    <w:rsid w:val="00424EAD"/>
    <w:rsid w:val="0042543D"/>
    <w:rsid w:val="00425806"/>
    <w:rsid w:val="00425877"/>
    <w:rsid w:val="00425D8A"/>
    <w:rsid w:val="0042620F"/>
    <w:rsid w:val="004264B7"/>
    <w:rsid w:val="00426610"/>
    <w:rsid w:val="00426613"/>
    <w:rsid w:val="004268AD"/>
    <w:rsid w:val="004270C1"/>
    <w:rsid w:val="0042742E"/>
    <w:rsid w:val="004275D0"/>
    <w:rsid w:val="00427DE4"/>
    <w:rsid w:val="00430088"/>
    <w:rsid w:val="004306A8"/>
    <w:rsid w:val="00430ED5"/>
    <w:rsid w:val="00430FC8"/>
    <w:rsid w:val="00431591"/>
    <w:rsid w:val="0043167B"/>
    <w:rsid w:val="00431B24"/>
    <w:rsid w:val="00431E12"/>
    <w:rsid w:val="00431FA1"/>
    <w:rsid w:val="0043207A"/>
    <w:rsid w:val="004323BE"/>
    <w:rsid w:val="004325E3"/>
    <w:rsid w:val="0043292F"/>
    <w:rsid w:val="0043370B"/>
    <w:rsid w:val="0043389E"/>
    <w:rsid w:val="00433A35"/>
    <w:rsid w:val="004347AE"/>
    <w:rsid w:val="00434A94"/>
    <w:rsid w:val="00434E78"/>
    <w:rsid w:val="004354CB"/>
    <w:rsid w:val="00435879"/>
    <w:rsid w:val="004358D7"/>
    <w:rsid w:val="004359DB"/>
    <w:rsid w:val="00435DB0"/>
    <w:rsid w:val="004360F3"/>
    <w:rsid w:val="00436533"/>
    <w:rsid w:val="00436615"/>
    <w:rsid w:val="0043671D"/>
    <w:rsid w:val="00437050"/>
    <w:rsid w:val="0043730B"/>
    <w:rsid w:val="0043766D"/>
    <w:rsid w:val="00437FCF"/>
    <w:rsid w:val="00440703"/>
    <w:rsid w:val="00440767"/>
    <w:rsid w:val="00441AB8"/>
    <w:rsid w:val="00441EA5"/>
    <w:rsid w:val="00441F62"/>
    <w:rsid w:val="00441FF1"/>
    <w:rsid w:val="0044253E"/>
    <w:rsid w:val="0044258B"/>
    <w:rsid w:val="00442638"/>
    <w:rsid w:val="004426AE"/>
    <w:rsid w:val="0044277C"/>
    <w:rsid w:val="0044298D"/>
    <w:rsid w:val="00442B9D"/>
    <w:rsid w:val="00442E09"/>
    <w:rsid w:val="0044349B"/>
    <w:rsid w:val="004434E0"/>
    <w:rsid w:val="00443579"/>
    <w:rsid w:val="004436DD"/>
    <w:rsid w:val="00443855"/>
    <w:rsid w:val="00443E3B"/>
    <w:rsid w:val="0044401A"/>
    <w:rsid w:val="00444535"/>
    <w:rsid w:val="0044465F"/>
    <w:rsid w:val="00444736"/>
    <w:rsid w:val="00444A5A"/>
    <w:rsid w:val="00444AD6"/>
    <w:rsid w:val="00444D61"/>
    <w:rsid w:val="0044516B"/>
    <w:rsid w:val="004451F0"/>
    <w:rsid w:val="00445244"/>
    <w:rsid w:val="00445436"/>
    <w:rsid w:val="00445892"/>
    <w:rsid w:val="00445E52"/>
    <w:rsid w:val="00445E87"/>
    <w:rsid w:val="0044603C"/>
    <w:rsid w:val="00446241"/>
    <w:rsid w:val="00446496"/>
    <w:rsid w:val="0044676D"/>
    <w:rsid w:val="00446835"/>
    <w:rsid w:val="004475D3"/>
    <w:rsid w:val="00447782"/>
    <w:rsid w:val="00450040"/>
    <w:rsid w:val="00450247"/>
    <w:rsid w:val="00450252"/>
    <w:rsid w:val="00450280"/>
    <w:rsid w:val="0045028E"/>
    <w:rsid w:val="004503D2"/>
    <w:rsid w:val="004507F9"/>
    <w:rsid w:val="00450D0D"/>
    <w:rsid w:val="00450F92"/>
    <w:rsid w:val="0045123F"/>
    <w:rsid w:val="00451992"/>
    <w:rsid w:val="004526B4"/>
    <w:rsid w:val="004527AD"/>
    <w:rsid w:val="00452BF5"/>
    <w:rsid w:val="00452EFB"/>
    <w:rsid w:val="00453309"/>
    <w:rsid w:val="004538A7"/>
    <w:rsid w:val="004538C8"/>
    <w:rsid w:val="00453A42"/>
    <w:rsid w:val="00453ACD"/>
    <w:rsid w:val="00453C05"/>
    <w:rsid w:val="00454002"/>
    <w:rsid w:val="004545F9"/>
    <w:rsid w:val="00454807"/>
    <w:rsid w:val="00454C1B"/>
    <w:rsid w:val="00454C67"/>
    <w:rsid w:val="00454D71"/>
    <w:rsid w:val="00454F05"/>
    <w:rsid w:val="00455587"/>
    <w:rsid w:val="00455C41"/>
    <w:rsid w:val="00455DE8"/>
    <w:rsid w:val="00455F4A"/>
    <w:rsid w:val="0045623E"/>
    <w:rsid w:val="00456774"/>
    <w:rsid w:val="004568EB"/>
    <w:rsid w:val="00456AE2"/>
    <w:rsid w:val="00456B6A"/>
    <w:rsid w:val="0045722B"/>
    <w:rsid w:val="00457294"/>
    <w:rsid w:val="004575AB"/>
    <w:rsid w:val="0046034D"/>
    <w:rsid w:val="004605B5"/>
    <w:rsid w:val="004607CB"/>
    <w:rsid w:val="004607FB"/>
    <w:rsid w:val="00461043"/>
    <w:rsid w:val="00461669"/>
    <w:rsid w:val="00461A02"/>
    <w:rsid w:val="00461EC7"/>
    <w:rsid w:val="00462570"/>
    <w:rsid w:val="004627C2"/>
    <w:rsid w:val="00462838"/>
    <w:rsid w:val="00463943"/>
    <w:rsid w:val="004639B8"/>
    <w:rsid w:val="00463FDA"/>
    <w:rsid w:val="00464195"/>
    <w:rsid w:val="0046473A"/>
    <w:rsid w:val="0046484F"/>
    <w:rsid w:val="004649AE"/>
    <w:rsid w:val="00464CBF"/>
    <w:rsid w:val="00465240"/>
    <w:rsid w:val="0046536A"/>
    <w:rsid w:val="00465822"/>
    <w:rsid w:val="00465856"/>
    <w:rsid w:val="004659B4"/>
    <w:rsid w:val="00465A3E"/>
    <w:rsid w:val="004673EF"/>
    <w:rsid w:val="0046799D"/>
    <w:rsid w:val="004679B1"/>
    <w:rsid w:val="00467E9D"/>
    <w:rsid w:val="00467F10"/>
    <w:rsid w:val="0047009E"/>
    <w:rsid w:val="004707BA"/>
    <w:rsid w:val="004714DC"/>
    <w:rsid w:val="00471D78"/>
    <w:rsid w:val="00471E45"/>
    <w:rsid w:val="00471EAA"/>
    <w:rsid w:val="00472456"/>
    <w:rsid w:val="0047259B"/>
    <w:rsid w:val="004726A2"/>
    <w:rsid w:val="00472D2F"/>
    <w:rsid w:val="004739E8"/>
    <w:rsid w:val="00474031"/>
    <w:rsid w:val="0047403C"/>
    <w:rsid w:val="00474145"/>
    <w:rsid w:val="00474B4F"/>
    <w:rsid w:val="00474C0B"/>
    <w:rsid w:val="00475251"/>
    <w:rsid w:val="004756B3"/>
    <w:rsid w:val="0047571F"/>
    <w:rsid w:val="004758DA"/>
    <w:rsid w:val="00475D58"/>
    <w:rsid w:val="004760AE"/>
    <w:rsid w:val="00476894"/>
    <w:rsid w:val="00476BEA"/>
    <w:rsid w:val="004771A6"/>
    <w:rsid w:val="0047746D"/>
    <w:rsid w:val="00477CEC"/>
    <w:rsid w:val="00477E04"/>
    <w:rsid w:val="00477E63"/>
    <w:rsid w:val="0048034A"/>
    <w:rsid w:val="00480829"/>
    <w:rsid w:val="004808FB"/>
    <w:rsid w:val="00480B3E"/>
    <w:rsid w:val="00480BC6"/>
    <w:rsid w:val="00480EC5"/>
    <w:rsid w:val="00481056"/>
    <w:rsid w:val="00481079"/>
    <w:rsid w:val="004811AB"/>
    <w:rsid w:val="00481864"/>
    <w:rsid w:val="00482159"/>
    <w:rsid w:val="004821D0"/>
    <w:rsid w:val="0048225A"/>
    <w:rsid w:val="0048238E"/>
    <w:rsid w:val="0048256D"/>
    <w:rsid w:val="00482763"/>
    <w:rsid w:val="00482854"/>
    <w:rsid w:val="0048288F"/>
    <w:rsid w:val="00482899"/>
    <w:rsid w:val="00482A77"/>
    <w:rsid w:val="00482D86"/>
    <w:rsid w:val="00482DFE"/>
    <w:rsid w:val="004836A8"/>
    <w:rsid w:val="0048371E"/>
    <w:rsid w:val="00483A3D"/>
    <w:rsid w:val="00483E35"/>
    <w:rsid w:val="00484048"/>
    <w:rsid w:val="0048452A"/>
    <w:rsid w:val="00484AF8"/>
    <w:rsid w:val="00484B3F"/>
    <w:rsid w:val="00485505"/>
    <w:rsid w:val="004857E2"/>
    <w:rsid w:val="004858F9"/>
    <w:rsid w:val="004860AA"/>
    <w:rsid w:val="00486599"/>
    <w:rsid w:val="004867AC"/>
    <w:rsid w:val="00486889"/>
    <w:rsid w:val="004869BB"/>
    <w:rsid w:val="00486C78"/>
    <w:rsid w:val="00486DE6"/>
    <w:rsid w:val="004877FE"/>
    <w:rsid w:val="00487958"/>
    <w:rsid w:val="00487B27"/>
    <w:rsid w:val="00487B86"/>
    <w:rsid w:val="0049024F"/>
    <w:rsid w:val="00490687"/>
    <w:rsid w:val="0049087B"/>
    <w:rsid w:val="00490D6C"/>
    <w:rsid w:val="00490F84"/>
    <w:rsid w:val="004913EE"/>
    <w:rsid w:val="00491453"/>
    <w:rsid w:val="0049179C"/>
    <w:rsid w:val="004917E3"/>
    <w:rsid w:val="00491EBF"/>
    <w:rsid w:val="00492298"/>
    <w:rsid w:val="004923A4"/>
    <w:rsid w:val="004924F0"/>
    <w:rsid w:val="0049268E"/>
    <w:rsid w:val="00492853"/>
    <w:rsid w:val="0049298D"/>
    <w:rsid w:val="00493368"/>
    <w:rsid w:val="00493706"/>
    <w:rsid w:val="00493980"/>
    <w:rsid w:val="00493990"/>
    <w:rsid w:val="00493B16"/>
    <w:rsid w:val="00493B74"/>
    <w:rsid w:val="00493DE5"/>
    <w:rsid w:val="00493FDB"/>
    <w:rsid w:val="00494027"/>
    <w:rsid w:val="00494454"/>
    <w:rsid w:val="00495290"/>
    <w:rsid w:val="00495820"/>
    <w:rsid w:val="00495982"/>
    <w:rsid w:val="00495C56"/>
    <w:rsid w:val="00495E4A"/>
    <w:rsid w:val="00496537"/>
    <w:rsid w:val="00496651"/>
    <w:rsid w:val="0049677A"/>
    <w:rsid w:val="00496B69"/>
    <w:rsid w:val="00496BD0"/>
    <w:rsid w:val="00496DE5"/>
    <w:rsid w:val="00496EA0"/>
    <w:rsid w:val="004971E4"/>
    <w:rsid w:val="0049730D"/>
    <w:rsid w:val="00497890"/>
    <w:rsid w:val="00497DFC"/>
    <w:rsid w:val="004A01AE"/>
    <w:rsid w:val="004A0709"/>
    <w:rsid w:val="004A08AA"/>
    <w:rsid w:val="004A0A6A"/>
    <w:rsid w:val="004A0AC9"/>
    <w:rsid w:val="004A0CD7"/>
    <w:rsid w:val="004A116D"/>
    <w:rsid w:val="004A154F"/>
    <w:rsid w:val="004A1851"/>
    <w:rsid w:val="004A1A1C"/>
    <w:rsid w:val="004A1C4A"/>
    <w:rsid w:val="004A1C96"/>
    <w:rsid w:val="004A1D15"/>
    <w:rsid w:val="004A1FAE"/>
    <w:rsid w:val="004A200B"/>
    <w:rsid w:val="004A24A3"/>
    <w:rsid w:val="004A2AB3"/>
    <w:rsid w:val="004A31F1"/>
    <w:rsid w:val="004A3601"/>
    <w:rsid w:val="004A3DCA"/>
    <w:rsid w:val="004A45FA"/>
    <w:rsid w:val="004A4A40"/>
    <w:rsid w:val="004A4C43"/>
    <w:rsid w:val="004A4E5C"/>
    <w:rsid w:val="004A502D"/>
    <w:rsid w:val="004A50B2"/>
    <w:rsid w:val="004A51AA"/>
    <w:rsid w:val="004A57C8"/>
    <w:rsid w:val="004A57F5"/>
    <w:rsid w:val="004A5825"/>
    <w:rsid w:val="004A5A47"/>
    <w:rsid w:val="004A5D8D"/>
    <w:rsid w:val="004A61F2"/>
    <w:rsid w:val="004A62A9"/>
    <w:rsid w:val="004A669A"/>
    <w:rsid w:val="004A674F"/>
    <w:rsid w:val="004A6CD5"/>
    <w:rsid w:val="004A7161"/>
    <w:rsid w:val="004A7600"/>
    <w:rsid w:val="004A7B9E"/>
    <w:rsid w:val="004A7BC5"/>
    <w:rsid w:val="004A7E43"/>
    <w:rsid w:val="004B01A1"/>
    <w:rsid w:val="004B089A"/>
    <w:rsid w:val="004B0DB6"/>
    <w:rsid w:val="004B16C4"/>
    <w:rsid w:val="004B1810"/>
    <w:rsid w:val="004B1978"/>
    <w:rsid w:val="004B1B64"/>
    <w:rsid w:val="004B1C02"/>
    <w:rsid w:val="004B2564"/>
    <w:rsid w:val="004B268C"/>
    <w:rsid w:val="004B2E71"/>
    <w:rsid w:val="004B2EB4"/>
    <w:rsid w:val="004B337F"/>
    <w:rsid w:val="004B344B"/>
    <w:rsid w:val="004B3610"/>
    <w:rsid w:val="004B368F"/>
    <w:rsid w:val="004B39F0"/>
    <w:rsid w:val="004B3A7A"/>
    <w:rsid w:val="004B3BB8"/>
    <w:rsid w:val="004B3CB8"/>
    <w:rsid w:val="004B3DE8"/>
    <w:rsid w:val="004B444A"/>
    <w:rsid w:val="004B4CE4"/>
    <w:rsid w:val="004B4EE8"/>
    <w:rsid w:val="004B53FE"/>
    <w:rsid w:val="004B650C"/>
    <w:rsid w:val="004B662E"/>
    <w:rsid w:val="004B6C4B"/>
    <w:rsid w:val="004B70F6"/>
    <w:rsid w:val="004B7A43"/>
    <w:rsid w:val="004B7B03"/>
    <w:rsid w:val="004B7CAA"/>
    <w:rsid w:val="004C0409"/>
    <w:rsid w:val="004C05EB"/>
    <w:rsid w:val="004C05F5"/>
    <w:rsid w:val="004C0747"/>
    <w:rsid w:val="004C091E"/>
    <w:rsid w:val="004C0C89"/>
    <w:rsid w:val="004C0F0A"/>
    <w:rsid w:val="004C1BB2"/>
    <w:rsid w:val="004C1EF6"/>
    <w:rsid w:val="004C2AEB"/>
    <w:rsid w:val="004C3041"/>
    <w:rsid w:val="004C3211"/>
    <w:rsid w:val="004C32E5"/>
    <w:rsid w:val="004C3E3D"/>
    <w:rsid w:val="004C40FA"/>
    <w:rsid w:val="004C4230"/>
    <w:rsid w:val="004C45C7"/>
    <w:rsid w:val="004C4728"/>
    <w:rsid w:val="004C482D"/>
    <w:rsid w:val="004C48DF"/>
    <w:rsid w:val="004C4917"/>
    <w:rsid w:val="004C4B6C"/>
    <w:rsid w:val="004C4C55"/>
    <w:rsid w:val="004C4EA2"/>
    <w:rsid w:val="004C51B6"/>
    <w:rsid w:val="004C58FE"/>
    <w:rsid w:val="004C5946"/>
    <w:rsid w:val="004C5CE4"/>
    <w:rsid w:val="004C5DEB"/>
    <w:rsid w:val="004C603E"/>
    <w:rsid w:val="004C6207"/>
    <w:rsid w:val="004C6821"/>
    <w:rsid w:val="004C68B3"/>
    <w:rsid w:val="004C6F9C"/>
    <w:rsid w:val="004C788B"/>
    <w:rsid w:val="004C7996"/>
    <w:rsid w:val="004C79D2"/>
    <w:rsid w:val="004C7C77"/>
    <w:rsid w:val="004C7D2D"/>
    <w:rsid w:val="004C7D80"/>
    <w:rsid w:val="004C7F88"/>
    <w:rsid w:val="004D007E"/>
    <w:rsid w:val="004D009E"/>
    <w:rsid w:val="004D010D"/>
    <w:rsid w:val="004D06D1"/>
    <w:rsid w:val="004D10FD"/>
    <w:rsid w:val="004D1737"/>
    <w:rsid w:val="004D17C8"/>
    <w:rsid w:val="004D19C2"/>
    <w:rsid w:val="004D2316"/>
    <w:rsid w:val="004D2B17"/>
    <w:rsid w:val="004D2D13"/>
    <w:rsid w:val="004D31B9"/>
    <w:rsid w:val="004D34EE"/>
    <w:rsid w:val="004D379F"/>
    <w:rsid w:val="004D4214"/>
    <w:rsid w:val="004D4384"/>
    <w:rsid w:val="004D462F"/>
    <w:rsid w:val="004D4840"/>
    <w:rsid w:val="004D4CAB"/>
    <w:rsid w:val="004D4E4B"/>
    <w:rsid w:val="004D5349"/>
    <w:rsid w:val="004D54CA"/>
    <w:rsid w:val="004D5841"/>
    <w:rsid w:val="004D5F12"/>
    <w:rsid w:val="004D6170"/>
    <w:rsid w:val="004D62A0"/>
    <w:rsid w:val="004D6A5D"/>
    <w:rsid w:val="004D6A68"/>
    <w:rsid w:val="004D6DBC"/>
    <w:rsid w:val="004D7063"/>
    <w:rsid w:val="004D748D"/>
    <w:rsid w:val="004D7946"/>
    <w:rsid w:val="004D7A50"/>
    <w:rsid w:val="004E013E"/>
    <w:rsid w:val="004E0467"/>
    <w:rsid w:val="004E0482"/>
    <w:rsid w:val="004E0D1D"/>
    <w:rsid w:val="004E143B"/>
    <w:rsid w:val="004E14D5"/>
    <w:rsid w:val="004E169D"/>
    <w:rsid w:val="004E1977"/>
    <w:rsid w:val="004E272A"/>
    <w:rsid w:val="004E2B5E"/>
    <w:rsid w:val="004E2F7C"/>
    <w:rsid w:val="004E31E7"/>
    <w:rsid w:val="004E3214"/>
    <w:rsid w:val="004E32B9"/>
    <w:rsid w:val="004E33C7"/>
    <w:rsid w:val="004E3809"/>
    <w:rsid w:val="004E3F6D"/>
    <w:rsid w:val="004E499A"/>
    <w:rsid w:val="004E4A09"/>
    <w:rsid w:val="004E4F8D"/>
    <w:rsid w:val="004E4FA1"/>
    <w:rsid w:val="004E4FEE"/>
    <w:rsid w:val="004E5204"/>
    <w:rsid w:val="004E5351"/>
    <w:rsid w:val="004E5547"/>
    <w:rsid w:val="004E5693"/>
    <w:rsid w:val="004E5696"/>
    <w:rsid w:val="004E5A1F"/>
    <w:rsid w:val="004E5A27"/>
    <w:rsid w:val="004E5A32"/>
    <w:rsid w:val="004E5A79"/>
    <w:rsid w:val="004E6068"/>
    <w:rsid w:val="004E6267"/>
    <w:rsid w:val="004E635E"/>
    <w:rsid w:val="004E6424"/>
    <w:rsid w:val="004E6808"/>
    <w:rsid w:val="004E692F"/>
    <w:rsid w:val="004E6A79"/>
    <w:rsid w:val="004E6ACE"/>
    <w:rsid w:val="004E6B06"/>
    <w:rsid w:val="004E6DFE"/>
    <w:rsid w:val="004E6F1C"/>
    <w:rsid w:val="004E700A"/>
    <w:rsid w:val="004E70A8"/>
    <w:rsid w:val="004E71C8"/>
    <w:rsid w:val="004E7839"/>
    <w:rsid w:val="004E7A22"/>
    <w:rsid w:val="004F0687"/>
    <w:rsid w:val="004F0692"/>
    <w:rsid w:val="004F0B47"/>
    <w:rsid w:val="004F0B9E"/>
    <w:rsid w:val="004F0DBF"/>
    <w:rsid w:val="004F1294"/>
    <w:rsid w:val="004F15F3"/>
    <w:rsid w:val="004F161B"/>
    <w:rsid w:val="004F1CE9"/>
    <w:rsid w:val="004F20BE"/>
    <w:rsid w:val="004F236C"/>
    <w:rsid w:val="004F2558"/>
    <w:rsid w:val="004F2E38"/>
    <w:rsid w:val="004F3685"/>
    <w:rsid w:val="004F3879"/>
    <w:rsid w:val="004F4025"/>
    <w:rsid w:val="004F474E"/>
    <w:rsid w:val="004F47D4"/>
    <w:rsid w:val="004F485E"/>
    <w:rsid w:val="004F4DE5"/>
    <w:rsid w:val="004F52A7"/>
    <w:rsid w:val="004F53D1"/>
    <w:rsid w:val="004F54C4"/>
    <w:rsid w:val="004F5849"/>
    <w:rsid w:val="004F5A54"/>
    <w:rsid w:val="004F5C01"/>
    <w:rsid w:val="004F5D5F"/>
    <w:rsid w:val="004F6346"/>
    <w:rsid w:val="004F63A5"/>
    <w:rsid w:val="004F65D5"/>
    <w:rsid w:val="004F6BEC"/>
    <w:rsid w:val="004F701E"/>
    <w:rsid w:val="004F71DB"/>
    <w:rsid w:val="004F7BC2"/>
    <w:rsid w:val="0050019F"/>
    <w:rsid w:val="00500210"/>
    <w:rsid w:val="0050022B"/>
    <w:rsid w:val="00500409"/>
    <w:rsid w:val="00500500"/>
    <w:rsid w:val="0050060F"/>
    <w:rsid w:val="00500F87"/>
    <w:rsid w:val="005010FA"/>
    <w:rsid w:val="00501942"/>
    <w:rsid w:val="00501B32"/>
    <w:rsid w:val="00501BA0"/>
    <w:rsid w:val="00501F5C"/>
    <w:rsid w:val="0050247F"/>
    <w:rsid w:val="005028F1"/>
    <w:rsid w:val="0050297C"/>
    <w:rsid w:val="00502D58"/>
    <w:rsid w:val="00502EA2"/>
    <w:rsid w:val="00502EE8"/>
    <w:rsid w:val="00503714"/>
    <w:rsid w:val="00503A73"/>
    <w:rsid w:val="00503E55"/>
    <w:rsid w:val="00504423"/>
    <w:rsid w:val="00504ACC"/>
    <w:rsid w:val="00504B30"/>
    <w:rsid w:val="00504F24"/>
    <w:rsid w:val="00504F41"/>
    <w:rsid w:val="00505434"/>
    <w:rsid w:val="0050575D"/>
    <w:rsid w:val="00505771"/>
    <w:rsid w:val="0050582B"/>
    <w:rsid w:val="00505ABD"/>
    <w:rsid w:val="00505EC7"/>
    <w:rsid w:val="00505F00"/>
    <w:rsid w:val="00506114"/>
    <w:rsid w:val="005063F5"/>
    <w:rsid w:val="005067B8"/>
    <w:rsid w:val="00506B28"/>
    <w:rsid w:val="00506D6F"/>
    <w:rsid w:val="005071B1"/>
    <w:rsid w:val="0050757D"/>
    <w:rsid w:val="00510183"/>
    <w:rsid w:val="0051071B"/>
    <w:rsid w:val="005107A6"/>
    <w:rsid w:val="005108E9"/>
    <w:rsid w:val="00510910"/>
    <w:rsid w:val="0051094B"/>
    <w:rsid w:val="00510B33"/>
    <w:rsid w:val="00510E30"/>
    <w:rsid w:val="0051143C"/>
    <w:rsid w:val="00511458"/>
    <w:rsid w:val="0051152F"/>
    <w:rsid w:val="00511575"/>
    <w:rsid w:val="00511A6E"/>
    <w:rsid w:val="00511CE5"/>
    <w:rsid w:val="00511CF9"/>
    <w:rsid w:val="00511E26"/>
    <w:rsid w:val="00511F5B"/>
    <w:rsid w:val="005124D9"/>
    <w:rsid w:val="00512542"/>
    <w:rsid w:val="00512796"/>
    <w:rsid w:val="0051295B"/>
    <w:rsid w:val="0051297D"/>
    <w:rsid w:val="00512A4A"/>
    <w:rsid w:val="00512C1F"/>
    <w:rsid w:val="00512C49"/>
    <w:rsid w:val="00512D6A"/>
    <w:rsid w:val="00513A2D"/>
    <w:rsid w:val="00513C51"/>
    <w:rsid w:val="00514624"/>
    <w:rsid w:val="005146DA"/>
    <w:rsid w:val="005148BE"/>
    <w:rsid w:val="0051492A"/>
    <w:rsid w:val="00514C5E"/>
    <w:rsid w:val="00514CE6"/>
    <w:rsid w:val="00514E4F"/>
    <w:rsid w:val="00515713"/>
    <w:rsid w:val="00515752"/>
    <w:rsid w:val="00515A14"/>
    <w:rsid w:val="00515C25"/>
    <w:rsid w:val="00516037"/>
    <w:rsid w:val="00516051"/>
    <w:rsid w:val="005161A5"/>
    <w:rsid w:val="00516B8F"/>
    <w:rsid w:val="00516F11"/>
    <w:rsid w:val="0051709D"/>
    <w:rsid w:val="0051796F"/>
    <w:rsid w:val="00517BC6"/>
    <w:rsid w:val="00517E53"/>
    <w:rsid w:val="00517ED0"/>
    <w:rsid w:val="005202DA"/>
    <w:rsid w:val="00520BE5"/>
    <w:rsid w:val="00521368"/>
    <w:rsid w:val="0052185C"/>
    <w:rsid w:val="00521950"/>
    <w:rsid w:val="005219FF"/>
    <w:rsid w:val="00521A87"/>
    <w:rsid w:val="00522175"/>
    <w:rsid w:val="00522300"/>
    <w:rsid w:val="00522553"/>
    <w:rsid w:val="005226A8"/>
    <w:rsid w:val="00522C2B"/>
    <w:rsid w:val="00523008"/>
    <w:rsid w:val="005234F5"/>
    <w:rsid w:val="00523587"/>
    <w:rsid w:val="0052388C"/>
    <w:rsid w:val="005238F1"/>
    <w:rsid w:val="005241BB"/>
    <w:rsid w:val="0052448A"/>
    <w:rsid w:val="00524549"/>
    <w:rsid w:val="00524BB8"/>
    <w:rsid w:val="005250E6"/>
    <w:rsid w:val="005256D1"/>
    <w:rsid w:val="00525D08"/>
    <w:rsid w:val="00525E3E"/>
    <w:rsid w:val="00525F4A"/>
    <w:rsid w:val="005266C1"/>
    <w:rsid w:val="00526F09"/>
    <w:rsid w:val="00527290"/>
    <w:rsid w:val="005277D0"/>
    <w:rsid w:val="00527B06"/>
    <w:rsid w:val="00527D0D"/>
    <w:rsid w:val="00530CE0"/>
    <w:rsid w:val="00531772"/>
    <w:rsid w:val="00531B30"/>
    <w:rsid w:val="00532414"/>
    <w:rsid w:val="0053257D"/>
    <w:rsid w:val="00532732"/>
    <w:rsid w:val="00532806"/>
    <w:rsid w:val="0053283A"/>
    <w:rsid w:val="00532AD5"/>
    <w:rsid w:val="00532F34"/>
    <w:rsid w:val="005340F7"/>
    <w:rsid w:val="005344FA"/>
    <w:rsid w:val="0053456D"/>
    <w:rsid w:val="005346C6"/>
    <w:rsid w:val="00534807"/>
    <w:rsid w:val="00534DDF"/>
    <w:rsid w:val="00534EBE"/>
    <w:rsid w:val="005351E1"/>
    <w:rsid w:val="005355A2"/>
    <w:rsid w:val="005355ED"/>
    <w:rsid w:val="0053616B"/>
    <w:rsid w:val="00536253"/>
    <w:rsid w:val="005367E3"/>
    <w:rsid w:val="00536BFB"/>
    <w:rsid w:val="00536C03"/>
    <w:rsid w:val="00536DF6"/>
    <w:rsid w:val="00536DF8"/>
    <w:rsid w:val="005371EE"/>
    <w:rsid w:val="005375EC"/>
    <w:rsid w:val="00537912"/>
    <w:rsid w:val="00537C97"/>
    <w:rsid w:val="00537E5E"/>
    <w:rsid w:val="00537E78"/>
    <w:rsid w:val="00540046"/>
    <w:rsid w:val="005405BA"/>
    <w:rsid w:val="0054074F"/>
    <w:rsid w:val="00540932"/>
    <w:rsid w:val="00540A26"/>
    <w:rsid w:val="00541311"/>
    <w:rsid w:val="00541565"/>
    <w:rsid w:val="0054159C"/>
    <w:rsid w:val="00541935"/>
    <w:rsid w:val="00541C7D"/>
    <w:rsid w:val="005420EC"/>
    <w:rsid w:val="005421E8"/>
    <w:rsid w:val="005425EC"/>
    <w:rsid w:val="00542840"/>
    <w:rsid w:val="00542D54"/>
    <w:rsid w:val="005432F4"/>
    <w:rsid w:val="00543790"/>
    <w:rsid w:val="00543870"/>
    <w:rsid w:val="00543ECB"/>
    <w:rsid w:val="00543F25"/>
    <w:rsid w:val="005440E5"/>
    <w:rsid w:val="0054445D"/>
    <w:rsid w:val="0054456C"/>
    <w:rsid w:val="005447FF"/>
    <w:rsid w:val="0054484A"/>
    <w:rsid w:val="0054545E"/>
    <w:rsid w:val="005455B7"/>
    <w:rsid w:val="005456F9"/>
    <w:rsid w:val="00546214"/>
    <w:rsid w:val="0054625D"/>
    <w:rsid w:val="00546916"/>
    <w:rsid w:val="005469E5"/>
    <w:rsid w:val="00546B2C"/>
    <w:rsid w:val="005473F1"/>
    <w:rsid w:val="00547481"/>
    <w:rsid w:val="00547941"/>
    <w:rsid w:val="00547975"/>
    <w:rsid w:val="00550802"/>
    <w:rsid w:val="00550915"/>
    <w:rsid w:val="00550A91"/>
    <w:rsid w:val="00550FFD"/>
    <w:rsid w:val="00551222"/>
    <w:rsid w:val="0055169A"/>
    <w:rsid w:val="00551739"/>
    <w:rsid w:val="00551E02"/>
    <w:rsid w:val="00551E10"/>
    <w:rsid w:val="00552317"/>
    <w:rsid w:val="00552564"/>
    <w:rsid w:val="0055271F"/>
    <w:rsid w:val="00552B47"/>
    <w:rsid w:val="00552FA8"/>
    <w:rsid w:val="00553294"/>
    <w:rsid w:val="00553352"/>
    <w:rsid w:val="00553813"/>
    <w:rsid w:val="00553A2F"/>
    <w:rsid w:val="00553B08"/>
    <w:rsid w:val="00553BED"/>
    <w:rsid w:val="00553D62"/>
    <w:rsid w:val="00553D96"/>
    <w:rsid w:val="00553F8C"/>
    <w:rsid w:val="005546CB"/>
    <w:rsid w:val="00554F54"/>
    <w:rsid w:val="0055511D"/>
    <w:rsid w:val="005551B7"/>
    <w:rsid w:val="005555B9"/>
    <w:rsid w:val="005555E2"/>
    <w:rsid w:val="0055568A"/>
    <w:rsid w:val="00555CD4"/>
    <w:rsid w:val="00555D8A"/>
    <w:rsid w:val="00555F7E"/>
    <w:rsid w:val="00555F84"/>
    <w:rsid w:val="00556288"/>
    <w:rsid w:val="005562DD"/>
    <w:rsid w:val="005563BA"/>
    <w:rsid w:val="0055693A"/>
    <w:rsid w:val="005569DF"/>
    <w:rsid w:val="005569E2"/>
    <w:rsid w:val="00556A41"/>
    <w:rsid w:val="005570F5"/>
    <w:rsid w:val="00557327"/>
    <w:rsid w:val="00557596"/>
    <w:rsid w:val="00557AD6"/>
    <w:rsid w:val="00557CC1"/>
    <w:rsid w:val="00557CD5"/>
    <w:rsid w:val="00557D18"/>
    <w:rsid w:val="00557D93"/>
    <w:rsid w:val="005600DE"/>
    <w:rsid w:val="00560181"/>
    <w:rsid w:val="00560236"/>
    <w:rsid w:val="00560572"/>
    <w:rsid w:val="005605EA"/>
    <w:rsid w:val="005607F1"/>
    <w:rsid w:val="005625EC"/>
    <w:rsid w:val="00562660"/>
    <w:rsid w:val="005626DF"/>
    <w:rsid w:val="005627EE"/>
    <w:rsid w:val="00562B9F"/>
    <w:rsid w:val="00562FE7"/>
    <w:rsid w:val="00563C47"/>
    <w:rsid w:val="00563C62"/>
    <w:rsid w:val="00563CD0"/>
    <w:rsid w:val="00563D77"/>
    <w:rsid w:val="00564431"/>
    <w:rsid w:val="005647A3"/>
    <w:rsid w:val="0056485A"/>
    <w:rsid w:val="005648D8"/>
    <w:rsid w:val="00564CFD"/>
    <w:rsid w:val="00565688"/>
    <w:rsid w:val="00565BF9"/>
    <w:rsid w:val="00565C47"/>
    <w:rsid w:val="00565CE2"/>
    <w:rsid w:val="00565E5B"/>
    <w:rsid w:val="00565F62"/>
    <w:rsid w:val="005661E8"/>
    <w:rsid w:val="005665BE"/>
    <w:rsid w:val="00566AEB"/>
    <w:rsid w:val="00566F4E"/>
    <w:rsid w:val="005671CB"/>
    <w:rsid w:val="0056722D"/>
    <w:rsid w:val="0056754F"/>
    <w:rsid w:val="005676FF"/>
    <w:rsid w:val="00567B46"/>
    <w:rsid w:val="005700C1"/>
    <w:rsid w:val="005708AB"/>
    <w:rsid w:val="00570EBE"/>
    <w:rsid w:val="00570EF1"/>
    <w:rsid w:val="005710D0"/>
    <w:rsid w:val="0057179E"/>
    <w:rsid w:val="00571859"/>
    <w:rsid w:val="005718D2"/>
    <w:rsid w:val="00572201"/>
    <w:rsid w:val="005724C6"/>
    <w:rsid w:val="0057337B"/>
    <w:rsid w:val="00574288"/>
    <w:rsid w:val="005743FC"/>
    <w:rsid w:val="00574C23"/>
    <w:rsid w:val="00574E4A"/>
    <w:rsid w:val="00575456"/>
    <w:rsid w:val="00575866"/>
    <w:rsid w:val="00575ABA"/>
    <w:rsid w:val="00575BE6"/>
    <w:rsid w:val="00575C86"/>
    <w:rsid w:val="00575F1A"/>
    <w:rsid w:val="00577016"/>
    <w:rsid w:val="00577691"/>
    <w:rsid w:val="0057794D"/>
    <w:rsid w:val="005779C0"/>
    <w:rsid w:val="00577C02"/>
    <w:rsid w:val="00577DCE"/>
    <w:rsid w:val="005800D5"/>
    <w:rsid w:val="00580365"/>
    <w:rsid w:val="00580FE3"/>
    <w:rsid w:val="00581507"/>
    <w:rsid w:val="0058165C"/>
    <w:rsid w:val="00581F64"/>
    <w:rsid w:val="00582572"/>
    <w:rsid w:val="0058260A"/>
    <w:rsid w:val="00582F1F"/>
    <w:rsid w:val="00582FED"/>
    <w:rsid w:val="00583151"/>
    <w:rsid w:val="005831BE"/>
    <w:rsid w:val="00583513"/>
    <w:rsid w:val="00583A27"/>
    <w:rsid w:val="00583AC9"/>
    <w:rsid w:val="00583B65"/>
    <w:rsid w:val="0058421B"/>
    <w:rsid w:val="0058426D"/>
    <w:rsid w:val="005848D0"/>
    <w:rsid w:val="00584AD1"/>
    <w:rsid w:val="00585113"/>
    <w:rsid w:val="00585157"/>
    <w:rsid w:val="00585396"/>
    <w:rsid w:val="00585546"/>
    <w:rsid w:val="0058571E"/>
    <w:rsid w:val="00585AEC"/>
    <w:rsid w:val="00585FEB"/>
    <w:rsid w:val="0058630B"/>
    <w:rsid w:val="00586323"/>
    <w:rsid w:val="005864EA"/>
    <w:rsid w:val="005867AE"/>
    <w:rsid w:val="005868CB"/>
    <w:rsid w:val="00586946"/>
    <w:rsid w:val="00586B30"/>
    <w:rsid w:val="00586CAC"/>
    <w:rsid w:val="00587191"/>
    <w:rsid w:val="005875BA"/>
    <w:rsid w:val="00587818"/>
    <w:rsid w:val="00587963"/>
    <w:rsid w:val="00587EA9"/>
    <w:rsid w:val="00587F78"/>
    <w:rsid w:val="00590623"/>
    <w:rsid w:val="00590702"/>
    <w:rsid w:val="00590736"/>
    <w:rsid w:val="005907D4"/>
    <w:rsid w:val="00590C54"/>
    <w:rsid w:val="00590EFB"/>
    <w:rsid w:val="00591367"/>
    <w:rsid w:val="005919CB"/>
    <w:rsid w:val="00591BE0"/>
    <w:rsid w:val="005921C9"/>
    <w:rsid w:val="00592238"/>
    <w:rsid w:val="00592521"/>
    <w:rsid w:val="005925DF"/>
    <w:rsid w:val="00592708"/>
    <w:rsid w:val="00592784"/>
    <w:rsid w:val="0059281C"/>
    <w:rsid w:val="005936AF"/>
    <w:rsid w:val="0059370D"/>
    <w:rsid w:val="0059380D"/>
    <w:rsid w:val="00593C4B"/>
    <w:rsid w:val="00593D59"/>
    <w:rsid w:val="005940CF"/>
    <w:rsid w:val="005940D2"/>
    <w:rsid w:val="0059431F"/>
    <w:rsid w:val="0059478F"/>
    <w:rsid w:val="005947FE"/>
    <w:rsid w:val="00594C6A"/>
    <w:rsid w:val="00595012"/>
    <w:rsid w:val="00595040"/>
    <w:rsid w:val="00595044"/>
    <w:rsid w:val="0059505F"/>
    <w:rsid w:val="005951E4"/>
    <w:rsid w:val="00595B14"/>
    <w:rsid w:val="005960B1"/>
    <w:rsid w:val="0059618E"/>
    <w:rsid w:val="00596695"/>
    <w:rsid w:val="00596AD0"/>
    <w:rsid w:val="00596C74"/>
    <w:rsid w:val="00596FDF"/>
    <w:rsid w:val="0059717B"/>
    <w:rsid w:val="0059766E"/>
    <w:rsid w:val="0059791C"/>
    <w:rsid w:val="00597A03"/>
    <w:rsid w:val="005A0035"/>
    <w:rsid w:val="005A0233"/>
    <w:rsid w:val="005A03C8"/>
    <w:rsid w:val="005A0801"/>
    <w:rsid w:val="005A0853"/>
    <w:rsid w:val="005A0BE6"/>
    <w:rsid w:val="005A0C08"/>
    <w:rsid w:val="005A0CFD"/>
    <w:rsid w:val="005A0D8A"/>
    <w:rsid w:val="005A1598"/>
    <w:rsid w:val="005A1741"/>
    <w:rsid w:val="005A180E"/>
    <w:rsid w:val="005A1D96"/>
    <w:rsid w:val="005A1EE6"/>
    <w:rsid w:val="005A2633"/>
    <w:rsid w:val="005A2B20"/>
    <w:rsid w:val="005A2C15"/>
    <w:rsid w:val="005A2C8A"/>
    <w:rsid w:val="005A30CC"/>
    <w:rsid w:val="005A3B3F"/>
    <w:rsid w:val="005A3FA7"/>
    <w:rsid w:val="005A4350"/>
    <w:rsid w:val="005A4365"/>
    <w:rsid w:val="005A4B80"/>
    <w:rsid w:val="005A4D59"/>
    <w:rsid w:val="005A50AF"/>
    <w:rsid w:val="005A5734"/>
    <w:rsid w:val="005A5836"/>
    <w:rsid w:val="005A5C6C"/>
    <w:rsid w:val="005A6202"/>
    <w:rsid w:val="005A64D1"/>
    <w:rsid w:val="005A64DD"/>
    <w:rsid w:val="005A681D"/>
    <w:rsid w:val="005A68E5"/>
    <w:rsid w:val="005A6D16"/>
    <w:rsid w:val="005A7AA6"/>
    <w:rsid w:val="005A7DCC"/>
    <w:rsid w:val="005B0535"/>
    <w:rsid w:val="005B0622"/>
    <w:rsid w:val="005B0765"/>
    <w:rsid w:val="005B0999"/>
    <w:rsid w:val="005B0E4A"/>
    <w:rsid w:val="005B0F1E"/>
    <w:rsid w:val="005B0F94"/>
    <w:rsid w:val="005B10AF"/>
    <w:rsid w:val="005B11B4"/>
    <w:rsid w:val="005B163F"/>
    <w:rsid w:val="005B171C"/>
    <w:rsid w:val="005B1A7F"/>
    <w:rsid w:val="005B1D1D"/>
    <w:rsid w:val="005B2028"/>
    <w:rsid w:val="005B2484"/>
    <w:rsid w:val="005B2512"/>
    <w:rsid w:val="005B270F"/>
    <w:rsid w:val="005B2F87"/>
    <w:rsid w:val="005B2F96"/>
    <w:rsid w:val="005B3084"/>
    <w:rsid w:val="005B30F3"/>
    <w:rsid w:val="005B3917"/>
    <w:rsid w:val="005B4217"/>
    <w:rsid w:val="005B43C9"/>
    <w:rsid w:val="005B4A6E"/>
    <w:rsid w:val="005B4F67"/>
    <w:rsid w:val="005B4FD0"/>
    <w:rsid w:val="005B5003"/>
    <w:rsid w:val="005B5088"/>
    <w:rsid w:val="005B508F"/>
    <w:rsid w:val="005B50CA"/>
    <w:rsid w:val="005B555A"/>
    <w:rsid w:val="005B5C2C"/>
    <w:rsid w:val="005B65EC"/>
    <w:rsid w:val="005B6900"/>
    <w:rsid w:val="005B6B00"/>
    <w:rsid w:val="005B6BA0"/>
    <w:rsid w:val="005B6BF1"/>
    <w:rsid w:val="005B7B3C"/>
    <w:rsid w:val="005B7EA5"/>
    <w:rsid w:val="005B7FE4"/>
    <w:rsid w:val="005C0325"/>
    <w:rsid w:val="005C053B"/>
    <w:rsid w:val="005C058C"/>
    <w:rsid w:val="005C05EE"/>
    <w:rsid w:val="005C0999"/>
    <w:rsid w:val="005C0C84"/>
    <w:rsid w:val="005C0CB4"/>
    <w:rsid w:val="005C1079"/>
    <w:rsid w:val="005C1391"/>
    <w:rsid w:val="005C1B56"/>
    <w:rsid w:val="005C20D1"/>
    <w:rsid w:val="005C21F6"/>
    <w:rsid w:val="005C22F0"/>
    <w:rsid w:val="005C2669"/>
    <w:rsid w:val="005C2A8D"/>
    <w:rsid w:val="005C2BF8"/>
    <w:rsid w:val="005C2CF0"/>
    <w:rsid w:val="005C2FE5"/>
    <w:rsid w:val="005C3716"/>
    <w:rsid w:val="005C37FF"/>
    <w:rsid w:val="005C3902"/>
    <w:rsid w:val="005C39AA"/>
    <w:rsid w:val="005C3DB0"/>
    <w:rsid w:val="005C42E7"/>
    <w:rsid w:val="005C4510"/>
    <w:rsid w:val="005C487C"/>
    <w:rsid w:val="005C48E7"/>
    <w:rsid w:val="005C504D"/>
    <w:rsid w:val="005C51A2"/>
    <w:rsid w:val="005C52BF"/>
    <w:rsid w:val="005C5617"/>
    <w:rsid w:val="005C59AA"/>
    <w:rsid w:val="005C59D0"/>
    <w:rsid w:val="005C5B8E"/>
    <w:rsid w:val="005C5E0F"/>
    <w:rsid w:val="005C655F"/>
    <w:rsid w:val="005C67A6"/>
    <w:rsid w:val="005C67ED"/>
    <w:rsid w:val="005C6801"/>
    <w:rsid w:val="005C6847"/>
    <w:rsid w:val="005C6A57"/>
    <w:rsid w:val="005C6ABA"/>
    <w:rsid w:val="005C6D68"/>
    <w:rsid w:val="005C70B0"/>
    <w:rsid w:val="005C7BAA"/>
    <w:rsid w:val="005C7CD5"/>
    <w:rsid w:val="005D036A"/>
    <w:rsid w:val="005D07C3"/>
    <w:rsid w:val="005D0A7E"/>
    <w:rsid w:val="005D0DF3"/>
    <w:rsid w:val="005D1190"/>
    <w:rsid w:val="005D133A"/>
    <w:rsid w:val="005D18A3"/>
    <w:rsid w:val="005D201A"/>
    <w:rsid w:val="005D2111"/>
    <w:rsid w:val="005D21D3"/>
    <w:rsid w:val="005D22E5"/>
    <w:rsid w:val="005D2642"/>
    <w:rsid w:val="005D29EF"/>
    <w:rsid w:val="005D2E0E"/>
    <w:rsid w:val="005D3139"/>
    <w:rsid w:val="005D375B"/>
    <w:rsid w:val="005D3A2C"/>
    <w:rsid w:val="005D3AEB"/>
    <w:rsid w:val="005D3B07"/>
    <w:rsid w:val="005D3C5D"/>
    <w:rsid w:val="005D4135"/>
    <w:rsid w:val="005D4726"/>
    <w:rsid w:val="005D49BD"/>
    <w:rsid w:val="005D49FC"/>
    <w:rsid w:val="005D4F0D"/>
    <w:rsid w:val="005D4F67"/>
    <w:rsid w:val="005D51F3"/>
    <w:rsid w:val="005D52AB"/>
    <w:rsid w:val="005D5391"/>
    <w:rsid w:val="005D5E59"/>
    <w:rsid w:val="005D5FB0"/>
    <w:rsid w:val="005D619B"/>
    <w:rsid w:val="005D63F4"/>
    <w:rsid w:val="005D6920"/>
    <w:rsid w:val="005D699C"/>
    <w:rsid w:val="005D69F6"/>
    <w:rsid w:val="005D6AB5"/>
    <w:rsid w:val="005D700A"/>
    <w:rsid w:val="005D70C6"/>
    <w:rsid w:val="005D7202"/>
    <w:rsid w:val="005D7479"/>
    <w:rsid w:val="005D753C"/>
    <w:rsid w:val="005D7647"/>
    <w:rsid w:val="005D77F5"/>
    <w:rsid w:val="005D7D09"/>
    <w:rsid w:val="005D7E82"/>
    <w:rsid w:val="005E018A"/>
    <w:rsid w:val="005E01F3"/>
    <w:rsid w:val="005E0285"/>
    <w:rsid w:val="005E0781"/>
    <w:rsid w:val="005E08FE"/>
    <w:rsid w:val="005E09A0"/>
    <w:rsid w:val="005E0B01"/>
    <w:rsid w:val="005E0D0A"/>
    <w:rsid w:val="005E0D51"/>
    <w:rsid w:val="005E1149"/>
    <w:rsid w:val="005E125D"/>
    <w:rsid w:val="005E17EF"/>
    <w:rsid w:val="005E18C2"/>
    <w:rsid w:val="005E1D6E"/>
    <w:rsid w:val="005E1E3D"/>
    <w:rsid w:val="005E1FCE"/>
    <w:rsid w:val="005E2010"/>
    <w:rsid w:val="005E24C3"/>
    <w:rsid w:val="005E2867"/>
    <w:rsid w:val="005E35BC"/>
    <w:rsid w:val="005E36C6"/>
    <w:rsid w:val="005E36EB"/>
    <w:rsid w:val="005E3A0B"/>
    <w:rsid w:val="005E3DE9"/>
    <w:rsid w:val="005E427A"/>
    <w:rsid w:val="005E427E"/>
    <w:rsid w:val="005E4C7F"/>
    <w:rsid w:val="005E4D4E"/>
    <w:rsid w:val="005E5AF4"/>
    <w:rsid w:val="005E5C68"/>
    <w:rsid w:val="005E5FD2"/>
    <w:rsid w:val="005E601C"/>
    <w:rsid w:val="005E626D"/>
    <w:rsid w:val="005E65FD"/>
    <w:rsid w:val="005E6848"/>
    <w:rsid w:val="005E6A2F"/>
    <w:rsid w:val="005E6B19"/>
    <w:rsid w:val="005E7117"/>
    <w:rsid w:val="005E712A"/>
    <w:rsid w:val="005E71BC"/>
    <w:rsid w:val="005E73DB"/>
    <w:rsid w:val="005E74D4"/>
    <w:rsid w:val="005E74D7"/>
    <w:rsid w:val="005E779B"/>
    <w:rsid w:val="005E7A2D"/>
    <w:rsid w:val="005E7EFF"/>
    <w:rsid w:val="005E7F52"/>
    <w:rsid w:val="005F03C5"/>
    <w:rsid w:val="005F07BB"/>
    <w:rsid w:val="005F0ED9"/>
    <w:rsid w:val="005F0F0D"/>
    <w:rsid w:val="005F1612"/>
    <w:rsid w:val="005F174F"/>
    <w:rsid w:val="005F1AAF"/>
    <w:rsid w:val="005F2132"/>
    <w:rsid w:val="005F215E"/>
    <w:rsid w:val="005F3107"/>
    <w:rsid w:val="005F3272"/>
    <w:rsid w:val="005F3623"/>
    <w:rsid w:val="005F3832"/>
    <w:rsid w:val="005F38C0"/>
    <w:rsid w:val="005F435D"/>
    <w:rsid w:val="005F4425"/>
    <w:rsid w:val="005F473D"/>
    <w:rsid w:val="005F47DA"/>
    <w:rsid w:val="005F4DA0"/>
    <w:rsid w:val="005F4DF5"/>
    <w:rsid w:val="005F4DFE"/>
    <w:rsid w:val="005F4EA2"/>
    <w:rsid w:val="005F532D"/>
    <w:rsid w:val="005F607F"/>
    <w:rsid w:val="005F6BFE"/>
    <w:rsid w:val="005F6E7D"/>
    <w:rsid w:val="005F70AF"/>
    <w:rsid w:val="005F7124"/>
    <w:rsid w:val="005F726B"/>
    <w:rsid w:val="005F75D3"/>
    <w:rsid w:val="005F7A0E"/>
    <w:rsid w:val="005F7A8B"/>
    <w:rsid w:val="005F7D09"/>
    <w:rsid w:val="00600114"/>
    <w:rsid w:val="00600A5F"/>
    <w:rsid w:val="00600ACB"/>
    <w:rsid w:val="00600C03"/>
    <w:rsid w:val="00600D52"/>
    <w:rsid w:val="00601CF4"/>
    <w:rsid w:val="00602370"/>
    <w:rsid w:val="006029FD"/>
    <w:rsid w:val="00602DC5"/>
    <w:rsid w:val="00602DDF"/>
    <w:rsid w:val="006035AD"/>
    <w:rsid w:val="006038BE"/>
    <w:rsid w:val="00603AC2"/>
    <w:rsid w:val="00603AED"/>
    <w:rsid w:val="00603C4C"/>
    <w:rsid w:val="00603E52"/>
    <w:rsid w:val="00603ED0"/>
    <w:rsid w:val="00603F87"/>
    <w:rsid w:val="00604B5F"/>
    <w:rsid w:val="00604C2C"/>
    <w:rsid w:val="00604CEF"/>
    <w:rsid w:val="00604D6A"/>
    <w:rsid w:val="00605408"/>
    <w:rsid w:val="0060557F"/>
    <w:rsid w:val="00605793"/>
    <w:rsid w:val="006058EC"/>
    <w:rsid w:val="00605C60"/>
    <w:rsid w:val="00605E0E"/>
    <w:rsid w:val="00605F53"/>
    <w:rsid w:val="00606321"/>
    <w:rsid w:val="006063E9"/>
    <w:rsid w:val="006064AC"/>
    <w:rsid w:val="0060697C"/>
    <w:rsid w:val="00606E0D"/>
    <w:rsid w:val="00606E1C"/>
    <w:rsid w:val="00607053"/>
    <w:rsid w:val="006070E9"/>
    <w:rsid w:val="00607153"/>
    <w:rsid w:val="006075D2"/>
    <w:rsid w:val="0060772A"/>
    <w:rsid w:val="006079DF"/>
    <w:rsid w:val="00607B43"/>
    <w:rsid w:val="0061096D"/>
    <w:rsid w:val="00610A16"/>
    <w:rsid w:val="00610B9D"/>
    <w:rsid w:val="00610E1D"/>
    <w:rsid w:val="00610F4D"/>
    <w:rsid w:val="00611798"/>
    <w:rsid w:val="006119B3"/>
    <w:rsid w:val="00611B5C"/>
    <w:rsid w:val="00611E5C"/>
    <w:rsid w:val="00611F44"/>
    <w:rsid w:val="00611F82"/>
    <w:rsid w:val="0061239F"/>
    <w:rsid w:val="0061242D"/>
    <w:rsid w:val="00612759"/>
    <w:rsid w:val="00612855"/>
    <w:rsid w:val="00612A3C"/>
    <w:rsid w:val="00612B82"/>
    <w:rsid w:val="00612CF2"/>
    <w:rsid w:val="00613170"/>
    <w:rsid w:val="00613712"/>
    <w:rsid w:val="00613E2A"/>
    <w:rsid w:val="00613ED9"/>
    <w:rsid w:val="006141C4"/>
    <w:rsid w:val="00614287"/>
    <w:rsid w:val="00614459"/>
    <w:rsid w:val="00614714"/>
    <w:rsid w:val="0061493A"/>
    <w:rsid w:val="006149E8"/>
    <w:rsid w:val="00614C07"/>
    <w:rsid w:val="006152A2"/>
    <w:rsid w:val="0061577A"/>
    <w:rsid w:val="00615DE6"/>
    <w:rsid w:val="00616350"/>
    <w:rsid w:val="00616369"/>
    <w:rsid w:val="006167E7"/>
    <w:rsid w:val="0061687E"/>
    <w:rsid w:val="0061691A"/>
    <w:rsid w:val="00616B7F"/>
    <w:rsid w:val="00616CC7"/>
    <w:rsid w:val="00616F90"/>
    <w:rsid w:val="00617183"/>
    <w:rsid w:val="00617267"/>
    <w:rsid w:val="00617529"/>
    <w:rsid w:val="0061752D"/>
    <w:rsid w:val="006176AB"/>
    <w:rsid w:val="00617D04"/>
    <w:rsid w:val="00617D13"/>
    <w:rsid w:val="00617FC1"/>
    <w:rsid w:val="006200C0"/>
    <w:rsid w:val="006200D6"/>
    <w:rsid w:val="00620319"/>
    <w:rsid w:val="006204B5"/>
    <w:rsid w:val="0062141C"/>
    <w:rsid w:val="0062153E"/>
    <w:rsid w:val="00621543"/>
    <w:rsid w:val="00621B48"/>
    <w:rsid w:val="00621D98"/>
    <w:rsid w:val="00621E1B"/>
    <w:rsid w:val="006223E9"/>
    <w:rsid w:val="006224BD"/>
    <w:rsid w:val="006225B0"/>
    <w:rsid w:val="006225BC"/>
    <w:rsid w:val="006225E2"/>
    <w:rsid w:val="006228E5"/>
    <w:rsid w:val="00622AFE"/>
    <w:rsid w:val="0062325C"/>
    <w:rsid w:val="0062335D"/>
    <w:rsid w:val="006236A7"/>
    <w:rsid w:val="0062382A"/>
    <w:rsid w:val="00623B7C"/>
    <w:rsid w:val="00623E0E"/>
    <w:rsid w:val="00624131"/>
    <w:rsid w:val="00624A46"/>
    <w:rsid w:val="00624A6D"/>
    <w:rsid w:val="00624BC1"/>
    <w:rsid w:val="006252F4"/>
    <w:rsid w:val="006253EE"/>
    <w:rsid w:val="00625653"/>
    <w:rsid w:val="00625954"/>
    <w:rsid w:val="00625B0C"/>
    <w:rsid w:val="00625B20"/>
    <w:rsid w:val="00626084"/>
    <w:rsid w:val="006264C2"/>
    <w:rsid w:val="00626E8C"/>
    <w:rsid w:val="00627073"/>
    <w:rsid w:val="0062731D"/>
    <w:rsid w:val="00627B8E"/>
    <w:rsid w:val="00627C6D"/>
    <w:rsid w:val="00627EBB"/>
    <w:rsid w:val="00627F7F"/>
    <w:rsid w:val="006300C8"/>
    <w:rsid w:val="0063027B"/>
    <w:rsid w:val="006305CC"/>
    <w:rsid w:val="006306CF"/>
    <w:rsid w:val="0063156B"/>
    <w:rsid w:val="00631AA5"/>
    <w:rsid w:val="0063249A"/>
    <w:rsid w:val="0063262D"/>
    <w:rsid w:val="0063278B"/>
    <w:rsid w:val="006329FB"/>
    <w:rsid w:val="00632BB3"/>
    <w:rsid w:val="00632DBD"/>
    <w:rsid w:val="00632FFF"/>
    <w:rsid w:val="006330AE"/>
    <w:rsid w:val="00633477"/>
    <w:rsid w:val="0063361E"/>
    <w:rsid w:val="0063369E"/>
    <w:rsid w:val="00633A35"/>
    <w:rsid w:val="00633E74"/>
    <w:rsid w:val="006340F7"/>
    <w:rsid w:val="00634101"/>
    <w:rsid w:val="0063417B"/>
    <w:rsid w:val="0063459E"/>
    <w:rsid w:val="0063465B"/>
    <w:rsid w:val="00634798"/>
    <w:rsid w:val="006347F4"/>
    <w:rsid w:val="006349E0"/>
    <w:rsid w:val="00634A83"/>
    <w:rsid w:val="00634C92"/>
    <w:rsid w:val="00634D28"/>
    <w:rsid w:val="00634E4C"/>
    <w:rsid w:val="0063544A"/>
    <w:rsid w:val="00635542"/>
    <w:rsid w:val="00635DC0"/>
    <w:rsid w:val="00636022"/>
    <w:rsid w:val="006362F6"/>
    <w:rsid w:val="00636309"/>
    <w:rsid w:val="0063636E"/>
    <w:rsid w:val="0063658B"/>
    <w:rsid w:val="006375F3"/>
    <w:rsid w:val="00637788"/>
    <w:rsid w:val="006378CB"/>
    <w:rsid w:val="00637AEC"/>
    <w:rsid w:val="00637C60"/>
    <w:rsid w:val="00637D76"/>
    <w:rsid w:val="00637DC4"/>
    <w:rsid w:val="00637EE8"/>
    <w:rsid w:val="00637F7C"/>
    <w:rsid w:val="00637FB1"/>
    <w:rsid w:val="00640075"/>
    <w:rsid w:val="006400C0"/>
    <w:rsid w:val="006403BB"/>
    <w:rsid w:val="0064043E"/>
    <w:rsid w:val="00640754"/>
    <w:rsid w:val="0064088A"/>
    <w:rsid w:val="00640C0D"/>
    <w:rsid w:val="00641221"/>
    <w:rsid w:val="006412A3"/>
    <w:rsid w:val="00641694"/>
    <w:rsid w:val="00641758"/>
    <w:rsid w:val="006417D9"/>
    <w:rsid w:val="00641B80"/>
    <w:rsid w:val="00641DBF"/>
    <w:rsid w:val="00641E85"/>
    <w:rsid w:val="00642D82"/>
    <w:rsid w:val="00643468"/>
    <w:rsid w:val="0064349B"/>
    <w:rsid w:val="00643585"/>
    <w:rsid w:val="006439EE"/>
    <w:rsid w:val="00643ED5"/>
    <w:rsid w:val="006443AD"/>
    <w:rsid w:val="00644964"/>
    <w:rsid w:val="00644E8B"/>
    <w:rsid w:val="00644FBE"/>
    <w:rsid w:val="00645373"/>
    <w:rsid w:val="0064544E"/>
    <w:rsid w:val="00645E4E"/>
    <w:rsid w:val="00645FE9"/>
    <w:rsid w:val="00646B63"/>
    <w:rsid w:val="00646DFA"/>
    <w:rsid w:val="00647490"/>
    <w:rsid w:val="00647740"/>
    <w:rsid w:val="00647850"/>
    <w:rsid w:val="006479BC"/>
    <w:rsid w:val="00647C67"/>
    <w:rsid w:val="00647F9C"/>
    <w:rsid w:val="0065024C"/>
    <w:rsid w:val="006505CB"/>
    <w:rsid w:val="00650A56"/>
    <w:rsid w:val="00650B4E"/>
    <w:rsid w:val="00651164"/>
    <w:rsid w:val="006513E9"/>
    <w:rsid w:val="0065165F"/>
    <w:rsid w:val="0065213A"/>
    <w:rsid w:val="0065217D"/>
    <w:rsid w:val="0065226F"/>
    <w:rsid w:val="006522A6"/>
    <w:rsid w:val="00652338"/>
    <w:rsid w:val="00652E49"/>
    <w:rsid w:val="00652F16"/>
    <w:rsid w:val="00652FD1"/>
    <w:rsid w:val="0065350A"/>
    <w:rsid w:val="00653674"/>
    <w:rsid w:val="006536A3"/>
    <w:rsid w:val="006539FB"/>
    <w:rsid w:val="00653CED"/>
    <w:rsid w:val="00654051"/>
    <w:rsid w:val="006542F6"/>
    <w:rsid w:val="0065432C"/>
    <w:rsid w:val="006544F6"/>
    <w:rsid w:val="0065497B"/>
    <w:rsid w:val="00654A0E"/>
    <w:rsid w:val="00654A9A"/>
    <w:rsid w:val="00654CC6"/>
    <w:rsid w:val="00654D44"/>
    <w:rsid w:val="00654E63"/>
    <w:rsid w:val="00654E8D"/>
    <w:rsid w:val="00654F14"/>
    <w:rsid w:val="0065518C"/>
    <w:rsid w:val="0065534C"/>
    <w:rsid w:val="006555CD"/>
    <w:rsid w:val="006556C0"/>
    <w:rsid w:val="00655AF2"/>
    <w:rsid w:val="00655BB4"/>
    <w:rsid w:val="00655FAE"/>
    <w:rsid w:val="006567C0"/>
    <w:rsid w:val="00656C36"/>
    <w:rsid w:val="006570C4"/>
    <w:rsid w:val="00657130"/>
    <w:rsid w:val="006571D8"/>
    <w:rsid w:val="0065744A"/>
    <w:rsid w:val="00657662"/>
    <w:rsid w:val="00657BBD"/>
    <w:rsid w:val="00657E14"/>
    <w:rsid w:val="00657F17"/>
    <w:rsid w:val="00660FE2"/>
    <w:rsid w:val="00661D42"/>
    <w:rsid w:val="00662083"/>
    <w:rsid w:val="0066248E"/>
    <w:rsid w:val="00663AF6"/>
    <w:rsid w:val="00663B48"/>
    <w:rsid w:val="00663BBF"/>
    <w:rsid w:val="0066441E"/>
    <w:rsid w:val="00664492"/>
    <w:rsid w:val="00665E0A"/>
    <w:rsid w:val="00666084"/>
    <w:rsid w:val="006660E3"/>
    <w:rsid w:val="00666474"/>
    <w:rsid w:val="00666482"/>
    <w:rsid w:val="006666DB"/>
    <w:rsid w:val="00666877"/>
    <w:rsid w:val="00666DAB"/>
    <w:rsid w:val="00666F18"/>
    <w:rsid w:val="0066724F"/>
    <w:rsid w:val="00670358"/>
    <w:rsid w:val="006703CB"/>
    <w:rsid w:val="006705C4"/>
    <w:rsid w:val="00670920"/>
    <w:rsid w:val="00670F38"/>
    <w:rsid w:val="00671164"/>
    <w:rsid w:val="0067130D"/>
    <w:rsid w:val="006714A7"/>
    <w:rsid w:val="006714DA"/>
    <w:rsid w:val="00671687"/>
    <w:rsid w:val="006717F5"/>
    <w:rsid w:val="00671A2B"/>
    <w:rsid w:val="00671E82"/>
    <w:rsid w:val="00671FE1"/>
    <w:rsid w:val="006720A3"/>
    <w:rsid w:val="0067268E"/>
    <w:rsid w:val="006726A8"/>
    <w:rsid w:val="00672FD0"/>
    <w:rsid w:val="006732F7"/>
    <w:rsid w:val="0067338B"/>
    <w:rsid w:val="00673A1F"/>
    <w:rsid w:val="0067423B"/>
    <w:rsid w:val="006742F0"/>
    <w:rsid w:val="006745A2"/>
    <w:rsid w:val="00674923"/>
    <w:rsid w:val="00674CC7"/>
    <w:rsid w:val="00674DA0"/>
    <w:rsid w:val="006752EC"/>
    <w:rsid w:val="00675358"/>
    <w:rsid w:val="006758D7"/>
    <w:rsid w:val="00675DF6"/>
    <w:rsid w:val="0067648E"/>
    <w:rsid w:val="00676660"/>
    <w:rsid w:val="0067667C"/>
    <w:rsid w:val="0067675C"/>
    <w:rsid w:val="00676BE6"/>
    <w:rsid w:val="006802E2"/>
    <w:rsid w:val="00680545"/>
    <w:rsid w:val="00680645"/>
    <w:rsid w:val="006806EF"/>
    <w:rsid w:val="00680AED"/>
    <w:rsid w:val="00681079"/>
    <w:rsid w:val="00681247"/>
    <w:rsid w:val="006814A4"/>
    <w:rsid w:val="006814C0"/>
    <w:rsid w:val="00681594"/>
    <w:rsid w:val="00681930"/>
    <w:rsid w:val="00681B4D"/>
    <w:rsid w:val="0068207E"/>
    <w:rsid w:val="00682662"/>
    <w:rsid w:val="0068267B"/>
    <w:rsid w:val="00682699"/>
    <w:rsid w:val="0068288B"/>
    <w:rsid w:val="006829B1"/>
    <w:rsid w:val="00682D57"/>
    <w:rsid w:val="00682E31"/>
    <w:rsid w:val="00682F49"/>
    <w:rsid w:val="00683017"/>
    <w:rsid w:val="00683366"/>
    <w:rsid w:val="006838A0"/>
    <w:rsid w:val="00683B22"/>
    <w:rsid w:val="00683E84"/>
    <w:rsid w:val="0068448D"/>
    <w:rsid w:val="006844D1"/>
    <w:rsid w:val="006845C3"/>
    <w:rsid w:val="006845EE"/>
    <w:rsid w:val="00684652"/>
    <w:rsid w:val="0068485F"/>
    <w:rsid w:val="00684BEF"/>
    <w:rsid w:val="00684DC0"/>
    <w:rsid w:val="00684EA3"/>
    <w:rsid w:val="00684EC9"/>
    <w:rsid w:val="00685149"/>
    <w:rsid w:val="0068577B"/>
    <w:rsid w:val="00685AB5"/>
    <w:rsid w:val="00685D63"/>
    <w:rsid w:val="0068670A"/>
    <w:rsid w:val="00686764"/>
    <w:rsid w:val="00686A7B"/>
    <w:rsid w:val="00687496"/>
    <w:rsid w:val="0068754C"/>
    <w:rsid w:val="00687726"/>
    <w:rsid w:val="00687A5A"/>
    <w:rsid w:val="00687AFD"/>
    <w:rsid w:val="00687CCE"/>
    <w:rsid w:val="00687FC5"/>
    <w:rsid w:val="0069043F"/>
    <w:rsid w:val="0069060D"/>
    <w:rsid w:val="00690861"/>
    <w:rsid w:val="00691059"/>
    <w:rsid w:val="0069147F"/>
    <w:rsid w:val="006916AC"/>
    <w:rsid w:val="006916B8"/>
    <w:rsid w:val="00691CFF"/>
    <w:rsid w:val="00692528"/>
    <w:rsid w:val="0069258F"/>
    <w:rsid w:val="0069280D"/>
    <w:rsid w:val="0069286B"/>
    <w:rsid w:val="00692A9B"/>
    <w:rsid w:val="00692FFF"/>
    <w:rsid w:val="00693066"/>
    <w:rsid w:val="00693644"/>
    <w:rsid w:val="00693949"/>
    <w:rsid w:val="00693BFE"/>
    <w:rsid w:val="006940F5"/>
    <w:rsid w:val="00694202"/>
    <w:rsid w:val="006942A0"/>
    <w:rsid w:val="0069434D"/>
    <w:rsid w:val="00694404"/>
    <w:rsid w:val="006944FE"/>
    <w:rsid w:val="006947C6"/>
    <w:rsid w:val="00694F40"/>
    <w:rsid w:val="00695079"/>
    <w:rsid w:val="0069573B"/>
    <w:rsid w:val="006958F9"/>
    <w:rsid w:val="0069601A"/>
    <w:rsid w:val="006965B6"/>
    <w:rsid w:val="006967B2"/>
    <w:rsid w:val="00696B1B"/>
    <w:rsid w:val="00696D42"/>
    <w:rsid w:val="00696F32"/>
    <w:rsid w:val="00696FCA"/>
    <w:rsid w:val="00696FE6"/>
    <w:rsid w:val="006970F2"/>
    <w:rsid w:val="0069745A"/>
    <w:rsid w:val="006976AD"/>
    <w:rsid w:val="0069783C"/>
    <w:rsid w:val="006A043A"/>
    <w:rsid w:val="006A0ADB"/>
    <w:rsid w:val="006A0D65"/>
    <w:rsid w:val="006A112E"/>
    <w:rsid w:val="006A119C"/>
    <w:rsid w:val="006A13D8"/>
    <w:rsid w:val="006A14AD"/>
    <w:rsid w:val="006A1726"/>
    <w:rsid w:val="006A1C0C"/>
    <w:rsid w:val="006A1F8E"/>
    <w:rsid w:val="006A2161"/>
    <w:rsid w:val="006A21D9"/>
    <w:rsid w:val="006A28EC"/>
    <w:rsid w:val="006A32E8"/>
    <w:rsid w:val="006A3B98"/>
    <w:rsid w:val="006A3EDB"/>
    <w:rsid w:val="006A408C"/>
    <w:rsid w:val="006A446D"/>
    <w:rsid w:val="006A4562"/>
    <w:rsid w:val="006A4B87"/>
    <w:rsid w:val="006A4F45"/>
    <w:rsid w:val="006A5194"/>
    <w:rsid w:val="006A53EE"/>
    <w:rsid w:val="006A553C"/>
    <w:rsid w:val="006A57F2"/>
    <w:rsid w:val="006A58EF"/>
    <w:rsid w:val="006A60EE"/>
    <w:rsid w:val="006A6153"/>
    <w:rsid w:val="006A66B9"/>
    <w:rsid w:val="006A68B0"/>
    <w:rsid w:val="006A6950"/>
    <w:rsid w:val="006A6C24"/>
    <w:rsid w:val="006A6FBD"/>
    <w:rsid w:val="006A7246"/>
    <w:rsid w:val="006A7296"/>
    <w:rsid w:val="006A7408"/>
    <w:rsid w:val="006A74C7"/>
    <w:rsid w:val="006A7663"/>
    <w:rsid w:val="006A76A8"/>
    <w:rsid w:val="006A7A79"/>
    <w:rsid w:val="006A7AFB"/>
    <w:rsid w:val="006A7C6D"/>
    <w:rsid w:val="006A7D86"/>
    <w:rsid w:val="006A7DC2"/>
    <w:rsid w:val="006A7F39"/>
    <w:rsid w:val="006A7F6A"/>
    <w:rsid w:val="006B07F6"/>
    <w:rsid w:val="006B0809"/>
    <w:rsid w:val="006B0AC0"/>
    <w:rsid w:val="006B0C07"/>
    <w:rsid w:val="006B0CD5"/>
    <w:rsid w:val="006B12E9"/>
    <w:rsid w:val="006B16FB"/>
    <w:rsid w:val="006B2435"/>
    <w:rsid w:val="006B27B9"/>
    <w:rsid w:val="006B2CE6"/>
    <w:rsid w:val="006B2EAB"/>
    <w:rsid w:val="006B3184"/>
    <w:rsid w:val="006B32E0"/>
    <w:rsid w:val="006B38BD"/>
    <w:rsid w:val="006B4200"/>
    <w:rsid w:val="006B48D1"/>
    <w:rsid w:val="006B494D"/>
    <w:rsid w:val="006B4B4E"/>
    <w:rsid w:val="006B4C65"/>
    <w:rsid w:val="006B4DD5"/>
    <w:rsid w:val="006B51A5"/>
    <w:rsid w:val="006B5547"/>
    <w:rsid w:val="006B56E0"/>
    <w:rsid w:val="006B6212"/>
    <w:rsid w:val="006B6247"/>
    <w:rsid w:val="006B6EA5"/>
    <w:rsid w:val="006B7364"/>
    <w:rsid w:val="006B799E"/>
    <w:rsid w:val="006B7C3F"/>
    <w:rsid w:val="006C0144"/>
    <w:rsid w:val="006C01B3"/>
    <w:rsid w:val="006C029B"/>
    <w:rsid w:val="006C0370"/>
    <w:rsid w:val="006C0390"/>
    <w:rsid w:val="006C05E5"/>
    <w:rsid w:val="006C0621"/>
    <w:rsid w:val="006C0BB1"/>
    <w:rsid w:val="006C0BE9"/>
    <w:rsid w:val="006C0F2C"/>
    <w:rsid w:val="006C1257"/>
    <w:rsid w:val="006C13E0"/>
    <w:rsid w:val="006C16B6"/>
    <w:rsid w:val="006C1744"/>
    <w:rsid w:val="006C208C"/>
    <w:rsid w:val="006C2302"/>
    <w:rsid w:val="006C240B"/>
    <w:rsid w:val="006C3203"/>
    <w:rsid w:val="006C32FE"/>
    <w:rsid w:val="006C362D"/>
    <w:rsid w:val="006C364C"/>
    <w:rsid w:val="006C37CA"/>
    <w:rsid w:val="006C3A30"/>
    <w:rsid w:val="006C3CBA"/>
    <w:rsid w:val="006C4123"/>
    <w:rsid w:val="006C45C3"/>
    <w:rsid w:val="006C4882"/>
    <w:rsid w:val="006C5041"/>
    <w:rsid w:val="006C5071"/>
    <w:rsid w:val="006C535A"/>
    <w:rsid w:val="006C651E"/>
    <w:rsid w:val="006C6E09"/>
    <w:rsid w:val="006C6F0E"/>
    <w:rsid w:val="006C7068"/>
    <w:rsid w:val="006C77E4"/>
    <w:rsid w:val="006C7A45"/>
    <w:rsid w:val="006C7BA9"/>
    <w:rsid w:val="006D0405"/>
    <w:rsid w:val="006D045A"/>
    <w:rsid w:val="006D05F1"/>
    <w:rsid w:val="006D0B9D"/>
    <w:rsid w:val="006D1101"/>
    <w:rsid w:val="006D16A0"/>
    <w:rsid w:val="006D18DB"/>
    <w:rsid w:val="006D19B4"/>
    <w:rsid w:val="006D1D6E"/>
    <w:rsid w:val="006D20D1"/>
    <w:rsid w:val="006D216E"/>
    <w:rsid w:val="006D2301"/>
    <w:rsid w:val="006D2728"/>
    <w:rsid w:val="006D280B"/>
    <w:rsid w:val="006D2BA5"/>
    <w:rsid w:val="006D2C2A"/>
    <w:rsid w:val="006D2D25"/>
    <w:rsid w:val="006D2DCA"/>
    <w:rsid w:val="006D3358"/>
    <w:rsid w:val="006D3549"/>
    <w:rsid w:val="006D367F"/>
    <w:rsid w:val="006D3755"/>
    <w:rsid w:val="006D37F9"/>
    <w:rsid w:val="006D3A5A"/>
    <w:rsid w:val="006D3D7F"/>
    <w:rsid w:val="006D401A"/>
    <w:rsid w:val="006D43DA"/>
    <w:rsid w:val="006D4544"/>
    <w:rsid w:val="006D4856"/>
    <w:rsid w:val="006D49FE"/>
    <w:rsid w:val="006D4B55"/>
    <w:rsid w:val="006D4CF9"/>
    <w:rsid w:val="006D56B4"/>
    <w:rsid w:val="006D56C2"/>
    <w:rsid w:val="006D5C6F"/>
    <w:rsid w:val="006D5DED"/>
    <w:rsid w:val="006D6C7B"/>
    <w:rsid w:val="006D6EB5"/>
    <w:rsid w:val="006D6F3E"/>
    <w:rsid w:val="006D754D"/>
    <w:rsid w:val="006D7720"/>
    <w:rsid w:val="006D7DEA"/>
    <w:rsid w:val="006D7FF7"/>
    <w:rsid w:val="006E05D0"/>
    <w:rsid w:val="006E06FB"/>
    <w:rsid w:val="006E0709"/>
    <w:rsid w:val="006E0F47"/>
    <w:rsid w:val="006E121D"/>
    <w:rsid w:val="006E1240"/>
    <w:rsid w:val="006E13F1"/>
    <w:rsid w:val="006E1DE4"/>
    <w:rsid w:val="006E1FB9"/>
    <w:rsid w:val="006E27A2"/>
    <w:rsid w:val="006E29ED"/>
    <w:rsid w:val="006E2B54"/>
    <w:rsid w:val="006E2CBB"/>
    <w:rsid w:val="006E3026"/>
    <w:rsid w:val="006E363F"/>
    <w:rsid w:val="006E39C8"/>
    <w:rsid w:val="006E3B26"/>
    <w:rsid w:val="006E3B35"/>
    <w:rsid w:val="006E3EF4"/>
    <w:rsid w:val="006E4014"/>
    <w:rsid w:val="006E4487"/>
    <w:rsid w:val="006E494F"/>
    <w:rsid w:val="006E4BEB"/>
    <w:rsid w:val="006E5182"/>
    <w:rsid w:val="006E5830"/>
    <w:rsid w:val="006E5E43"/>
    <w:rsid w:val="006E5F44"/>
    <w:rsid w:val="006E5FEA"/>
    <w:rsid w:val="006E6045"/>
    <w:rsid w:val="006E6161"/>
    <w:rsid w:val="006E61C8"/>
    <w:rsid w:val="006E624D"/>
    <w:rsid w:val="006E6C00"/>
    <w:rsid w:val="006E6F1B"/>
    <w:rsid w:val="006E7270"/>
    <w:rsid w:val="006E73B0"/>
    <w:rsid w:val="006E745F"/>
    <w:rsid w:val="006E7595"/>
    <w:rsid w:val="006E7655"/>
    <w:rsid w:val="006E7CAC"/>
    <w:rsid w:val="006E7E14"/>
    <w:rsid w:val="006E7E3B"/>
    <w:rsid w:val="006F0285"/>
    <w:rsid w:val="006F0457"/>
    <w:rsid w:val="006F052F"/>
    <w:rsid w:val="006F0CA0"/>
    <w:rsid w:val="006F0ED7"/>
    <w:rsid w:val="006F1257"/>
    <w:rsid w:val="006F129C"/>
    <w:rsid w:val="006F187F"/>
    <w:rsid w:val="006F1B95"/>
    <w:rsid w:val="006F1D56"/>
    <w:rsid w:val="006F1E5A"/>
    <w:rsid w:val="006F2130"/>
    <w:rsid w:val="006F24D7"/>
    <w:rsid w:val="006F2E7D"/>
    <w:rsid w:val="006F2FA1"/>
    <w:rsid w:val="006F32B1"/>
    <w:rsid w:val="006F348A"/>
    <w:rsid w:val="006F3520"/>
    <w:rsid w:val="006F38C5"/>
    <w:rsid w:val="006F3C4F"/>
    <w:rsid w:val="006F3EB6"/>
    <w:rsid w:val="006F4443"/>
    <w:rsid w:val="006F4857"/>
    <w:rsid w:val="006F4994"/>
    <w:rsid w:val="006F49CA"/>
    <w:rsid w:val="006F4A4E"/>
    <w:rsid w:val="006F4AC7"/>
    <w:rsid w:val="006F5212"/>
    <w:rsid w:val="006F5278"/>
    <w:rsid w:val="006F5379"/>
    <w:rsid w:val="006F56A8"/>
    <w:rsid w:val="006F608C"/>
    <w:rsid w:val="006F65A2"/>
    <w:rsid w:val="006F697B"/>
    <w:rsid w:val="006F6A24"/>
    <w:rsid w:val="006F6D4A"/>
    <w:rsid w:val="006F6DAE"/>
    <w:rsid w:val="006F6DBE"/>
    <w:rsid w:val="006F7362"/>
    <w:rsid w:val="006F75C9"/>
    <w:rsid w:val="006F7710"/>
    <w:rsid w:val="006F7749"/>
    <w:rsid w:val="006F7883"/>
    <w:rsid w:val="006F7E76"/>
    <w:rsid w:val="007003B4"/>
    <w:rsid w:val="00700C15"/>
    <w:rsid w:val="00700C4F"/>
    <w:rsid w:val="007012EC"/>
    <w:rsid w:val="00701662"/>
    <w:rsid w:val="00701DB0"/>
    <w:rsid w:val="00701E07"/>
    <w:rsid w:val="00701F2B"/>
    <w:rsid w:val="0070259F"/>
    <w:rsid w:val="00702664"/>
    <w:rsid w:val="00702697"/>
    <w:rsid w:val="00702DAC"/>
    <w:rsid w:val="00702F87"/>
    <w:rsid w:val="00702FE2"/>
    <w:rsid w:val="00703294"/>
    <w:rsid w:val="007032B1"/>
    <w:rsid w:val="00703C31"/>
    <w:rsid w:val="00704201"/>
    <w:rsid w:val="007044B1"/>
    <w:rsid w:val="00704F13"/>
    <w:rsid w:val="00704FE2"/>
    <w:rsid w:val="0070533E"/>
    <w:rsid w:val="0070542C"/>
    <w:rsid w:val="007056B3"/>
    <w:rsid w:val="00705963"/>
    <w:rsid w:val="00705C97"/>
    <w:rsid w:val="00705D15"/>
    <w:rsid w:val="00705DFE"/>
    <w:rsid w:val="0070600F"/>
    <w:rsid w:val="00706290"/>
    <w:rsid w:val="007062E3"/>
    <w:rsid w:val="007062ED"/>
    <w:rsid w:val="00706311"/>
    <w:rsid w:val="0070671F"/>
    <w:rsid w:val="007068A1"/>
    <w:rsid w:val="00706F37"/>
    <w:rsid w:val="00707137"/>
    <w:rsid w:val="00707485"/>
    <w:rsid w:val="00707CEC"/>
    <w:rsid w:val="007101F4"/>
    <w:rsid w:val="007104CA"/>
    <w:rsid w:val="007106B7"/>
    <w:rsid w:val="0071098B"/>
    <w:rsid w:val="00710A6E"/>
    <w:rsid w:val="00710BD2"/>
    <w:rsid w:val="00710CAF"/>
    <w:rsid w:val="007110FD"/>
    <w:rsid w:val="0071154C"/>
    <w:rsid w:val="0071211C"/>
    <w:rsid w:val="00712273"/>
    <w:rsid w:val="0071255F"/>
    <w:rsid w:val="00712957"/>
    <w:rsid w:val="00712A0D"/>
    <w:rsid w:val="00712A7F"/>
    <w:rsid w:val="00712E53"/>
    <w:rsid w:val="00713476"/>
    <w:rsid w:val="00713868"/>
    <w:rsid w:val="00713D76"/>
    <w:rsid w:val="00713E0B"/>
    <w:rsid w:val="00713F4D"/>
    <w:rsid w:val="007141A3"/>
    <w:rsid w:val="00714755"/>
    <w:rsid w:val="00715464"/>
    <w:rsid w:val="0071546A"/>
    <w:rsid w:val="00715A90"/>
    <w:rsid w:val="00715C89"/>
    <w:rsid w:val="00715CEE"/>
    <w:rsid w:val="00715E8C"/>
    <w:rsid w:val="00715EAC"/>
    <w:rsid w:val="00716090"/>
    <w:rsid w:val="00716110"/>
    <w:rsid w:val="007165AC"/>
    <w:rsid w:val="00716656"/>
    <w:rsid w:val="007171BD"/>
    <w:rsid w:val="00717724"/>
    <w:rsid w:val="007178BD"/>
    <w:rsid w:val="00717A1F"/>
    <w:rsid w:val="0072040C"/>
    <w:rsid w:val="0072069E"/>
    <w:rsid w:val="007207A6"/>
    <w:rsid w:val="00720862"/>
    <w:rsid w:val="00720BAE"/>
    <w:rsid w:val="00720E3F"/>
    <w:rsid w:val="007212A0"/>
    <w:rsid w:val="00721504"/>
    <w:rsid w:val="00721A95"/>
    <w:rsid w:val="007220ED"/>
    <w:rsid w:val="007220FD"/>
    <w:rsid w:val="00722215"/>
    <w:rsid w:val="007225A8"/>
    <w:rsid w:val="007229E0"/>
    <w:rsid w:val="00722FA1"/>
    <w:rsid w:val="007232CE"/>
    <w:rsid w:val="00723496"/>
    <w:rsid w:val="00723598"/>
    <w:rsid w:val="007237D1"/>
    <w:rsid w:val="0072381C"/>
    <w:rsid w:val="00723984"/>
    <w:rsid w:val="00723AA5"/>
    <w:rsid w:val="00723AF8"/>
    <w:rsid w:val="00723B6F"/>
    <w:rsid w:val="00724121"/>
    <w:rsid w:val="00724190"/>
    <w:rsid w:val="00724279"/>
    <w:rsid w:val="0072488D"/>
    <w:rsid w:val="00726190"/>
    <w:rsid w:val="007267B2"/>
    <w:rsid w:val="00726A9C"/>
    <w:rsid w:val="00726DAA"/>
    <w:rsid w:val="00726EDB"/>
    <w:rsid w:val="00726EE4"/>
    <w:rsid w:val="007270F9"/>
    <w:rsid w:val="007276A5"/>
    <w:rsid w:val="00727732"/>
    <w:rsid w:val="007277EF"/>
    <w:rsid w:val="00727A3B"/>
    <w:rsid w:val="00727C1B"/>
    <w:rsid w:val="00727DB3"/>
    <w:rsid w:val="0073014B"/>
    <w:rsid w:val="0073017F"/>
    <w:rsid w:val="007303AC"/>
    <w:rsid w:val="0073070C"/>
    <w:rsid w:val="00730A42"/>
    <w:rsid w:val="00730C4E"/>
    <w:rsid w:val="00730E73"/>
    <w:rsid w:val="00731147"/>
    <w:rsid w:val="00731936"/>
    <w:rsid w:val="00731964"/>
    <w:rsid w:val="00732088"/>
    <w:rsid w:val="00732533"/>
    <w:rsid w:val="007326EE"/>
    <w:rsid w:val="0073280B"/>
    <w:rsid w:val="00732B19"/>
    <w:rsid w:val="00732B4F"/>
    <w:rsid w:val="00732C84"/>
    <w:rsid w:val="00733226"/>
    <w:rsid w:val="00733611"/>
    <w:rsid w:val="007338DC"/>
    <w:rsid w:val="00733D70"/>
    <w:rsid w:val="007340B7"/>
    <w:rsid w:val="00734684"/>
    <w:rsid w:val="00734839"/>
    <w:rsid w:val="00734955"/>
    <w:rsid w:val="00734BE4"/>
    <w:rsid w:val="00734D2B"/>
    <w:rsid w:val="00734EF8"/>
    <w:rsid w:val="00735058"/>
    <w:rsid w:val="007350DC"/>
    <w:rsid w:val="0073518E"/>
    <w:rsid w:val="00735427"/>
    <w:rsid w:val="00735491"/>
    <w:rsid w:val="0073579F"/>
    <w:rsid w:val="00735803"/>
    <w:rsid w:val="00735AAF"/>
    <w:rsid w:val="00736A82"/>
    <w:rsid w:val="00736B8D"/>
    <w:rsid w:val="00737058"/>
    <w:rsid w:val="007372CD"/>
    <w:rsid w:val="007373AF"/>
    <w:rsid w:val="00737468"/>
    <w:rsid w:val="007376B7"/>
    <w:rsid w:val="00737740"/>
    <w:rsid w:val="007377F5"/>
    <w:rsid w:val="007378A4"/>
    <w:rsid w:val="00740194"/>
    <w:rsid w:val="007403BC"/>
    <w:rsid w:val="00740A80"/>
    <w:rsid w:val="00741160"/>
    <w:rsid w:val="00742888"/>
    <w:rsid w:val="00742911"/>
    <w:rsid w:val="00742B46"/>
    <w:rsid w:val="00742B89"/>
    <w:rsid w:val="00742D9C"/>
    <w:rsid w:val="00742E67"/>
    <w:rsid w:val="007430AC"/>
    <w:rsid w:val="00743121"/>
    <w:rsid w:val="007432C9"/>
    <w:rsid w:val="0074344B"/>
    <w:rsid w:val="0074388B"/>
    <w:rsid w:val="00743A53"/>
    <w:rsid w:val="00743EA1"/>
    <w:rsid w:val="007440E4"/>
    <w:rsid w:val="00744540"/>
    <w:rsid w:val="0074476A"/>
    <w:rsid w:val="00744A0A"/>
    <w:rsid w:val="00744C58"/>
    <w:rsid w:val="00744EA2"/>
    <w:rsid w:val="00745251"/>
    <w:rsid w:val="007452E0"/>
    <w:rsid w:val="00745982"/>
    <w:rsid w:val="00745A4F"/>
    <w:rsid w:val="00745A73"/>
    <w:rsid w:val="00745ABC"/>
    <w:rsid w:val="00745E8A"/>
    <w:rsid w:val="0074605D"/>
    <w:rsid w:val="007460B8"/>
    <w:rsid w:val="007461E9"/>
    <w:rsid w:val="00746551"/>
    <w:rsid w:val="007466A1"/>
    <w:rsid w:val="007469C4"/>
    <w:rsid w:val="007471B1"/>
    <w:rsid w:val="007474D7"/>
    <w:rsid w:val="00747711"/>
    <w:rsid w:val="007477AE"/>
    <w:rsid w:val="007501D9"/>
    <w:rsid w:val="0075092C"/>
    <w:rsid w:val="00750B89"/>
    <w:rsid w:val="00750EA4"/>
    <w:rsid w:val="00750F55"/>
    <w:rsid w:val="00751605"/>
    <w:rsid w:val="007529ED"/>
    <w:rsid w:val="007529F6"/>
    <w:rsid w:val="00752BF5"/>
    <w:rsid w:val="00752ECA"/>
    <w:rsid w:val="007530A0"/>
    <w:rsid w:val="00753408"/>
    <w:rsid w:val="00753C37"/>
    <w:rsid w:val="0075442E"/>
    <w:rsid w:val="007548A1"/>
    <w:rsid w:val="00754C95"/>
    <w:rsid w:val="0075502A"/>
    <w:rsid w:val="0075512F"/>
    <w:rsid w:val="00755467"/>
    <w:rsid w:val="007556A9"/>
    <w:rsid w:val="00755E13"/>
    <w:rsid w:val="00755F46"/>
    <w:rsid w:val="0075609D"/>
    <w:rsid w:val="007560DA"/>
    <w:rsid w:val="007568CD"/>
    <w:rsid w:val="00756D18"/>
    <w:rsid w:val="00756DD5"/>
    <w:rsid w:val="00757185"/>
    <w:rsid w:val="007573CD"/>
    <w:rsid w:val="00757AB6"/>
    <w:rsid w:val="00757BFD"/>
    <w:rsid w:val="007606D7"/>
    <w:rsid w:val="00760845"/>
    <w:rsid w:val="00760916"/>
    <w:rsid w:val="00760D89"/>
    <w:rsid w:val="0076177E"/>
    <w:rsid w:val="00761D73"/>
    <w:rsid w:val="00761FFA"/>
    <w:rsid w:val="007621CD"/>
    <w:rsid w:val="00762819"/>
    <w:rsid w:val="00762F2E"/>
    <w:rsid w:val="0076321A"/>
    <w:rsid w:val="0076330A"/>
    <w:rsid w:val="00763A23"/>
    <w:rsid w:val="00763C2B"/>
    <w:rsid w:val="00764388"/>
    <w:rsid w:val="0076463E"/>
    <w:rsid w:val="007649D2"/>
    <w:rsid w:val="00764A46"/>
    <w:rsid w:val="00764F14"/>
    <w:rsid w:val="007654B8"/>
    <w:rsid w:val="00765540"/>
    <w:rsid w:val="00765792"/>
    <w:rsid w:val="0076580B"/>
    <w:rsid w:val="007662D4"/>
    <w:rsid w:val="007666BF"/>
    <w:rsid w:val="00766AC0"/>
    <w:rsid w:val="00766AD5"/>
    <w:rsid w:val="00766BA4"/>
    <w:rsid w:val="00766C57"/>
    <w:rsid w:val="007674C2"/>
    <w:rsid w:val="007678EB"/>
    <w:rsid w:val="00767A5B"/>
    <w:rsid w:val="00767EFB"/>
    <w:rsid w:val="007704C8"/>
    <w:rsid w:val="00770DA7"/>
    <w:rsid w:val="00770E87"/>
    <w:rsid w:val="0077112E"/>
    <w:rsid w:val="0077153B"/>
    <w:rsid w:val="00771667"/>
    <w:rsid w:val="00772072"/>
    <w:rsid w:val="0077235E"/>
    <w:rsid w:val="007726F7"/>
    <w:rsid w:val="0077272C"/>
    <w:rsid w:val="00772D17"/>
    <w:rsid w:val="00773178"/>
    <w:rsid w:val="0077389F"/>
    <w:rsid w:val="00773E41"/>
    <w:rsid w:val="0077418F"/>
    <w:rsid w:val="00774448"/>
    <w:rsid w:val="00774807"/>
    <w:rsid w:val="007749E4"/>
    <w:rsid w:val="00774A97"/>
    <w:rsid w:val="00774B43"/>
    <w:rsid w:val="00774D28"/>
    <w:rsid w:val="007750D1"/>
    <w:rsid w:val="007750DE"/>
    <w:rsid w:val="00775133"/>
    <w:rsid w:val="0077595F"/>
    <w:rsid w:val="00775B24"/>
    <w:rsid w:val="00775C8C"/>
    <w:rsid w:val="007760AB"/>
    <w:rsid w:val="007760DE"/>
    <w:rsid w:val="007765E8"/>
    <w:rsid w:val="00776711"/>
    <w:rsid w:val="007771AA"/>
    <w:rsid w:val="007772B0"/>
    <w:rsid w:val="00777636"/>
    <w:rsid w:val="00780D83"/>
    <w:rsid w:val="00780E7D"/>
    <w:rsid w:val="00780E8D"/>
    <w:rsid w:val="00780FF9"/>
    <w:rsid w:val="00781190"/>
    <w:rsid w:val="0078140D"/>
    <w:rsid w:val="00781B9E"/>
    <w:rsid w:val="007823D5"/>
    <w:rsid w:val="00782A45"/>
    <w:rsid w:val="00782BCA"/>
    <w:rsid w:val="00782E38"/>
    <w:rsid w:val="00783187"/>
    <w:rsid w:val="007833BE"/>
    <w:rsid w:val="00783913"/>
    <w:rsid w:val="0078398E"/>
    <w:rsid w:val="00783B36"/>
    <w:rsid w:val="00783FFC"/>
    <w:rsid w:val="00784935"/>
    <w:rsid w:val="00784C73"/>
    <w:rsid w:val="00784EC6"/>
    <w:rsid w:val="00784FA8"/>
    <w:rsid w:val="007850CF"/>
    <w:rsid w:val="00785285"/>
    <w:rsid w:val="007855EF"/>
    <w:rsid w:val="007856DB"/>
    <w:rsid w:val="00785AA7"/>
    <w:rsid w:val="00785E25"/>
    <w:rsid w:val="00785EB1"/>
    <w:rsid w:val="00785F41"/>
    <w:rsid w:val="00786218"/>
    <w:rsid w:val="0078631C"/>
    <w:rsid w:val="00786765"/>
    <w:rsid w:val="00786988"/>
    <w:rsid w:val="00786990"/>
    <w:rsid w:val="00786DAE"/>
    <w:rsid w:val="00786EAE"/>
    <w:rsid w:val="0078722C"/>
    <w:rsid w:val="00787990"/>
    <w:rsid w:val="00787B76"/>
    <w:rsid w:val="00787C84"/>
    <w:rsid w:val="00787F56"/>
    <w:rsid w:val="007907C7"/>
    <w:rsid w:val="007909E4"/>
    <w:rsid w:val="00790C38"/>
    <w:rsid w:val="00791388"/>
    <w:rsid w:val="007913F3"/>
    <w:rsid w:val="00791B3D"/>
    <w:rsid w:val="00791E73"/>
    <w:rsid w:val="00792458"/>
    <w:rsid w:val="00792521"/>
    <w:rsid w:val="007929E0"/>
    <w:rsid w:val="007929F0"/>
    <w:rsid w:val="00792BF6"/>
    <w:rsid w:val="00792D17"/>
    <w:rsid w:val="00793602"/>
    <w:rsid w:val="007937A9"/>
    <w:rsid w:val="00793A38"/>
    <w:rsid w:val="00794001"/>
    <w:rsid w:val="00794499"/>
    <w:rsid w:val="00794A04"/>
    <w:rsid w:val="00794BA5"/>
    <w:rsid w:val="00794C04"/>
    <w:rsid w:val="00794D48"/>
    <w:rsid w:val="00794DC1"/>
    <w:rsid w:val="0079551A"/>
    <w:rsid w:val="00795562"/>
    <w:rsid w:val="00795717"/>
    <w:rsid w:val="007959E9"/>
    <w:rsid w:val="00795AAD"/>
    <w:rsid w:val="00795B09"/>
    <w:rsid w:val="007962C1"/>
    <w:rsid w:val="00796533"/>
    <w:rsid w:val="00796C3C"/>
    <w:rsid w:val="007970DA"/>
    <w:rsid w:val="00797A5D"/>
    <w:rsid w:val="00797CB8"/>
    <w:rsid w:val="00797D91"/>
    <w:rsid w:val="007A04D2"/>
    <w:rsid w:val="007A0A7E"/>
    <w:rsid w:val="007A0B44"/>
    <w:rsid w:val="007A0E52"/>
    <w:rsid w:val="007A0F78"/>
    <w:rsid w:val="007A1452"/>
    <w:rsid w:val="007A19D1"/>
    <w:rsid w:val="007A1A49"/>
    <w:rsid w:val="007A21CA"/>
    <w:rsid w:val="007A2900"/>
    <w:rsid w:val="007A2BCB"/>
    <w:rsid w:val="007A2C53"/>
    <w:rsid w:val="007A302C"/>
    <w:rsid w:val="007A3204"/>
    <w:rsid w:val="007A3217"/>
    <w:rsid w:val="007A34D8"/>
    <w:rsid w:val="007A3505"/>
    <w:rsid w:val="007A36EA"/>
    <w:rsid w:val="007A38D9"/>
    <w:rsid w:val="007A4025"/>
    <w:rsid w:val="007A4421"/>
    <w:rsid w:val="007A5054"/>
    <w:rsid w:val="007A5267"/>
    <w:rsid w:val="007A602A"/>
    <w:rsid w:val="007A60E5"/>
    <w:rsid w:val="007A6150"/>
    <w:rsid w:val="007A6444"/>
    <w:rsid w:val="007A6549"/>
    <w:rsid w:val="007A691F"/>
    <w:rsid w:val="007A6A41"/>
    <w:rsid w:val="007A72C5"/>
    <w:rsid w:val="007A744C"/>
    <w:rsid w:val="007A7E5C"/>
    <w:rsid w:val="007B036C"/>
    <w:rsid w:val="007B089D"/>
    <w:rsid w:val="007B09A0"/>
    <w:rsid w:val="007B0E59"/>
    <w:rsid w:val="007B15A7"/>
    <w:rsid w:val="007B15BC"/>
    <w:rsid w:val="007B1608"/>
    <w:rsid w:val="007B226E"/>
    <w:rsid w:val="007B2375"/>
    <w:rsid w:val="007B2397"/>
    <w:rsid w:val="007B2548"/>
    <w:rsid w:val="007B285C"/>
    <w:rsid w:val="007B28DC"/>
    <w:rsid w:val="007B2DE0"/>
    <w:rsid w:val="007B30D3"/>
    <w:rsid w:val="007B3274"/>
    <w:rsid w:val="007B3594"/>
    <w:rsid w:val="007B3835"/>
    <w:rsid w:val="007B39D8"/>
    <w:rsid w:val="007B3BDA"/>
    <w:rsid w:val="007B3D0D"/>
    <w:rsid w:val="007B4061"/>
    <w:rsid w:val="007B47EC"/>
    <w:rsid w:val="007B4DFC"/>
    <w:rsid w:val="007B5074"/>
    <w:rsid w:val="007B51CD"/>
    <w:rsid w:val="007B62C9"/>
    <w:rsid w:val="007B6790"/>
    <w:rsid w:val="007B6C14"/>
    <w:rsid w:val="007B6DFC"/>
    <w:rsid w:val="007B72E7"/>
    <w:rsid w:val="007B73EA"/>
    <w:rsid w:val="007B782A"/>
    <w:rsid w:val="007B7B09"/>
    <w:rsid w:val="007C0513"/>
    <w:rsid w:val="007C05E7"/>
    <w:rsid w:val="007C0B11"/>
    <w:rsid w:val="007C0EAB"/>
    <w:rsid w:val="007C0F83"/>
    <w:rsid w:val="007C161D"/>
    <w:rsid w:val="007C1C19"/>
    <w:rsid w:val="007C2105"/>
    <w:rsid w:val="007C232E"/>
    <w:rsid w:val="007C30A9"/>
    <w:rsid w:val="007C3169"/>
    <w:rsid w:val="007C3256"/>
    <w:rsid w:val="007C33F6"/>
    <w:rsid w:val="007C3917"/>
    <w:rsid w:val="007C3A0D"/>
    <w:rsid w:val="007C3B90"/>
    <w:rsid w:val="007C3D2C"/>
    <w:rsid w:val="007C3FFD"/>
    <w:rsid w:val="007C4233"/>
    <w:rsid w:val="007C432C"/>
    <w:rsid w:val="007C459E"/>
    <w:rsid w:val="007C479F"/>
    <w:rsid w:val="007C48AC"/>
    <w:rsid w:val="007C4A1D"/>
    <w:rsid w:val="007C4EEC"/>
    <w:rsid w:val="007C4F24"/>
    <w:rsid w:val="007C4F5C"/>
    <w:rsid w:val="007C5088"/>
    <w:rsid w:val="007C554D"/>
    <w:rsid w:val="007C57B4"/>
    <w:rsid w:val="007C5B9E"/>
    <w:rsid w:val="007C5FC2"/>
    <w:rsid w:val="007C63AF"/>
    <w:rsid w:val="007C676E"/>
    <w:rsid w:val="007C6790"/>
    <w:rsid w:val="007C6849"/>
    <w:rsid w:val="007C6B50"/>
    <w:rsid w:val="007C6C53"/>
    <w:rsid w:val="007C7636"/>
    <w:rsid w:val="007C7AED"/>
    <w:rsid w:val="007C7C62"/>
    <w:rsid w:val="007D0061"/>
    <w:rsid w:val="007D03A6"/>
    <w:rsid w:val="007D0891"/>
    <w:rsid w:val="007D0AD8"/>
    <w:rsid w:val="007D10AA"/>
    <w:rsid w:val="007D118C"/>
    <w:rsid w:val="007D17D7"/>
    <w:rsid w:val="007D1A16"/>
    <w:rsid w:val="007D1C00"/>
    <w:rsid w:val="007D1DEE"/>
    <w:rsid w:val="007D1E7A"/>
    <w:rsid w:val="007D1EC1"/>
    <w:rsid w:val="007D20A7"/>
    <w:rsid w:val="007D2927"/>
    <w:rsid w:val="007D2AD0"/>
    <w:rsid w:val="007D3225"/>
    <w:rsid w:val="007D3CD5"/>
    <w:rsid w:val="007D402B"/>
    <w:rsid w:val="007D46A7"/>
    <w:rsid w:val="007D4E06"/>
    <w:rsid w:val="007D52A9"/>
    <w:rsid w:val="007D5748"/>
    <w:rsid w:val="007D5991"/>
    <w:rsid w:val="007D5C3C"/>
    <w:rsid w:val="007D6223"/>
    <w:rsid w:val="007D6274"/>
    <w:rsid w:val="007D639A"/>
    <w:rsid w:val="007D6D81"/>
    <w:rsid w:val="007D6F06"/>
    <w:rsid w:val="007D71FB"/>
    <w:rsid w:val="007D72B9"/>
    <w:rsid w:val="007D775E"/>
    <w:rsid w:val="007D7884"/>
    <w:rsid w:val="007D79F9"/>
    <w:rsid w:val="007D7B56"/>
    <w:rsid w:val="007E01E3"/>
    <w:rsid w:val="007E06C2"/>
    <w:rsid w:val="007E06CA"/>
    <w:rsid w:val="007E0AA5"/>
    <w:rsid w:val="007E0B00"/>
    <w:rsid w:val="007E0D50"/>
    <w:rsid w:val="007E0DA0"/>
    <w:rsid w:val="007E0F0C"/>
    <w:rsid w:val="007E159A"/>
    <w:rsid w:val="007E17C9"/>
    <w:rsid w:val="007E187C"/>
    <w:rsid w:val="007E1B27"/>
    <w:rsid w:val="007E1BBF"/>
    <w:rsid w:val="007E1C2F"/>
    <w:rsid w:val="007E1C7A"/>
    <w:rsid w:val="007E249F"/>
    <w:rsid w:val="007E2BA1"/>
    <w:rsid w:val="007E2EFE"/>
    <w:rsid w:val="007E2F27"/>
    <w:rsid w:val="007E3160"/>
    <w:rsid w:val="007E348C"/>
    <w:rsid w:val="007E35E7"/>
    <w:rsid w:val="007E376B"/>
    <w:rsid w:val="007E3809"/>
    <w:rsid w:val="007E392B"/>
    <w:rsid w:val="007E3D3E"/>
    <w:rsid w:val="007E45A9"/>
    <w:rsid w:val="007E46D3"/>
    <w:rsid w:val="007E478F"/>
    <w:rsid w:val="007E4C40"/>
    <w:rsid w:val="007E4CB8"/>
    <w:rsid w:val="007E4EB0"/>
    <w:rsid w:val="007E55D8"/>
    <w:rsid w:val="007E5732"/>
    <w:rsid w:val="007E5857"/>
    <w:rsid w:val="007E5980"/>
    <w:rsid w:val="007E64FC"/>
    <w:rsid w:val="007E6C6C"/>
    <w:rsid w:val="007E70FF"/>
    <w:rsid w:val="007E7265"/>
    <w:rsid w:val="007E7DCD"/>
    <w:rsid w:val="007E7ED4"/>
    <w:rsid w:val="007E7F51"/>
    <w:rsid w:val="007F0030"/>
    <w:rsid w:val="007F02BB"/>
    <w:rsid w:val="007F0914"/>
    <w:rsid w:val="007F0BEC"/>
    <w:rsid w:val="007F10C7"/>
    <w:rsid w:val="007F10F0"/>
    <w:rsid w:val="007F1122"/>
    <w:rsid w:val="007F1368"/>
    <w:rsid w:val="007F138C"/>
    <w:rsid w:val="007F15B1"/>
    <w:rsid w:val="007F165E"/>
    <w:rsid w:val="007F17CB"/>
    <w:rsid w:val="007F19EF"/>
    <w:rsid w:val="007F1CC2"/>
    <w:rsid w:val="007F1DE2"/>
    <w:rsid w:val="007F24B8"/>
    <w:rsid w:val="007F2C60"/>
    <w:rsid w:val="007F3107"/>
    <w:rsid w:val="007F346A"/>
    <w:rsid w:val="007F36DA"/>
    <w:rsid w:val="007F3C1A"/>
    <w:rsid w:val="007F416B"/>
    <w:rsid w:val="007F44D0"/>
    <w:rsid w:val="007F4890"/>
    <w:rsid w:val="007F489D"/>
    <w:rsid w:val="007F49AC"/>
    <w:rsid w:val="007F52E4"/>
    <w:rsid w:val="007F55FA"/>
    <w:rsid w:val="007F5772"/>
    <w:rsid w:val="007F58AB"/>
    <w:rsid w:val="007F5BF1"/>
    <w:rsid w:val="007F60E2"/>
    <w:rsid w:val="007F614A"/>
    <w:rsid w:val="007F6401"/>
    <w:rsid w:val="007F6CA8"/>
    <w:rsid w:val="007F6D85"/>
    <w:rsid w:val="007F6E73"/>
    <w:rsid w:val="007F71F9"/>
    <w:rsid w:val="007F75F5"/>
    <w:rsid w:val="007F7659"/>
    <w:rsid w:val="007F7722"/>
    <w:rsid w:val="007F7744"/>
    <w:rsid w:val="007F7BFE"/>
    <w:rsid w:val="007F7EC9"/>
    <w:rsid w:val="00800484"/>
    <w:rsid w:val="008004CA"/>
    <w:rsid w:val="00800507"/>
    <w:rsid w:val="0080070A"/>
    <w:rsid w:val="008008A4"/>
    <w:rsid w:val="0080092F"/>
    <w:rsid w:val="00800A59"/>
    <w:rsid w:val="00800AB9"/>
    <w:rsid w:val="00800BC0"/>
    <w:rsid w:val="008011B3"/>
    <w:rsid w:val="00801472"/>
    <w:rsid w:val="00802964"/>
    <w:rsid w:val="00803118"/>
    <w:rsid w:val="00803302"/>
    <w:rsid w:val="008036BB"/>
    <w:rsid w:val="008037EC"/>
    <w:rsid w:val="00803942"/>
    <w:rsid w:val="00803E3B"/>
    <w:rsid w:val="00803E77"/>
    <w:rsid w:val="00803E8D"/>
    <w:rsid w:val="00803F44"/>
    <w:rsid w:val="00804366"/>
    <w:rsid w:val="00804392"/>
    <w:rsid w:val="008043D8"/>
    <w:rsid w:val="00804427"/>
    <w:rsid w:val="008049E8"/>
    <w:rsid w:val="00804C53"/>
    <w:rsid w:val="00804E06"/>
    <w:rsid w:val="00805550"/>
    <w:rsid w:val="00805691"/>
    <w:rsid w:val="008056FC"/>
    <w:rsid w:val="008058E7"/>
    <w:rsid w:val="00806166"/>
    <w:rsid w:val="008068C5"/>
    <w:rsid w:val="00806B18"/>
    <w:rsid w:val="00806D40"/>
    <w:rsid w:val="008071FD"/>
    <w:rsid w:val="00807442"/>
    <w:rsid w:val="0080767D"/>
    <w:rsid w:val="00807ED0"/>
    <w:rsid w:val="008103FD"/>
    <w:rsid w:val="0081064C"/>
    <w:rsid w:val="008109CA"/>
    <w:rsid w:val="00810AB0"/>
    <w:rsid w:val="00810D72"/>
    <w:rsid w:val="0081106B"/>
    <w:rsid w:val="008110D2"/>
    <w:rsid w:val="0081115F"/>
    <w:rsid w:val="00811170"/>
    <w:rsid w:val="008114EE"/>
    <w:rsid w:val="0081185E"/>
    <w:rsid w:val="00811BFB"/>
    <w:rsid w:val="008122A1"/>
    <w:rsid w:val="00812304"/>
    <w:rsid w:val="0081258F"/>
    <w:rsid w:val="008127AC"/>
    <w:rsid w:val="00812830"/>
    <w:rsid w:val="0081291F"/>
    <w:rsid w:val="00812A8C"/>
    <w:rsid w:val="00812B74"/>
    <w:rsid w:val="00812E0B"/>
    <w:rsid w:val="00812F9E"/>
    <w:rsid w:val="0081301B"/>
    <w:rsid w:val="0081381C"/>
    <w:rsid w:val="00813B1C"/>
    <w:rsid w:val="00813B53"/>
    <w:rsid w:val="00813C11"/>
    <w:rsid w:val="00813E49"/>
    <w:rsid w:val="00813FEA"/>
    <w:rsid w:val="0081403F"/>
    <w:rsid w:val="008141C2"/>
    <w:rsid w:val="00814342"/>
    <w:rsid w:val="00814CBE"/>
    <w:rsid w:val="00814E8F"/>
    <w:rsid w:val="00814FE4"/>
    <w:rsid w:val="00816347"/>
    <w:rsid w:val="00816802"/>
    <w:rsid w:val="00816811"/>
    <w:rsid w:val="00816979"/>
    <w:rsid w:val="00816DA5"/>
    <w:rsid w:val="00816F0B"/>
    <w:rsid w:val="008170F9"/>
    <w:rsid w:val="00817251"/>
    <w:rsid w:val="00817714"/>
    <w:rsid w:val="00817852"/>
    <w:rsid w:val="00817B67"/>
    <w:rsid w:val="008201A3"/>
    <w:rsid w:val="0082095B"/>
    <w:rsid w:val="008209CA"/>
    <w:rsid w:val="0082105C"/>
    <w:rsid w:val="00821067"/>
    <w:rsid w:val="0082197E"/>
    <w:rsid w:val="00821BA2"/>
    <w:rsid w:val="00821FBF"/>
    <w:rsid w:val="00822208"/>
    <w:rsid w:val="00822452"/>
    <w:rsid w:val="00822715"/>
    <w:rsid w:val="008228AF"/>
    <w:rsid w:val="00822AC7"/>
    <w:rsid w:val="00824170"/>
    <w:rsid w:val="008247C6"/>
    <w:rsid w:val="00824C91"/>
    <w:rsid w:val="00824E2E"/>
    <w:rsid w:val="00824EF7"/>
    <w:rsid w:val="008254C2"/>
    <w:rsid w:val="008256E0"/>
    <w:rsid w:val="00825899"/>
    <w:rsid w:val="008258AE"/>
    <w:rsid w:val="00825932"/>
    <w:rsid w:val="00825E80"/>
    <w:rsid w:val="008263FF"/>
    <w:rsid w:val="00826653"/>
    <w:rsid w:val="008266D8"/>
    <w:rsid w:val="008268FD"/>
    <w:rsid w:val="00826D9B"/>
    <w:rsid w:val="008276F2"/>
    <w:rsid w:val="00827E9E"/>
    <w:rsid w:val="00827EC4"/>
    <w:rsid w:val="0083032D"/>
    <w:rsid w:val="00830340"/>
    <w:rsid w:val="008305E6"/>
    <w:rsid w:val="008306D5"/>
    <w:rsid w:val="00830A58"/>
    <w:rsid w:val="00830DF7"/>
    <w:rsid w:val="00830EF4"/>
    <w:rsid w:val="0083105F"/>
    <w:rsid w:val="00831C66"/>
    <w:rsid w:val="00831C7C"/>
    <w:rsid w:val="00831F11"/>
    <w:rsid w:val="00831FD2"/>
    <w:rsid w:val="0083241C"/>
    <w:rsid w:val="00833197"/>
    <w:rsid w:val="008338CA"/>
    <w:rsid w:val="00833964"/>
    <w:rsid w:val="00833DEF"/>
    <w:rsid w:val="00833E83"/>
    <w:rsid w:val="0083405E"/>
    <w:rsid w:val="00834079"/>
    <w:rsid w:val="00834249"/>
    <w:rsid w:val="00834554"/>
    <w:rsid w:val="008345D9"/>
    <w:rsid w:val="00834931"/>
    <w:rsid w:val="00834B4E"/>
    <w:rsid w:val="00834CC8"/>
    <w:rsid w:val="00834D2F"/>
    <w:rsid w:val="00834E6D"/>
    <w:rsid w:val="00834F91"/>
    <w:rsid w:val="008351F6"/>
    <w:rsid w:val="00835599"/>
    <w:rsid w:val="00835742"/>
    <w:rsid w:val="00835845"/>
    <w:rsid w:val="0083585D"/>
    <w:rsid w:val="00835940"/>
    <w:rsid w:val="0083598D"/>
    <w:rsid w:val="00836388"/>
    <w:rsid w:val="00836DBE"/>
    <w:rsid w:val="008372C0"/>
    <w:rsid w:val="008376FD"/>
    <w:rsid w:val="00837A78"/>
    <w:rsid w:val="00840795"/>
    <w:rsid w:val="0084098F"/>
    <w:rsid w:val="00840E68"/>
    <w:rsid w:val="00841057"/>
    <w:rsid w:val="00841222"/>
    <w:rsid w:val="0084145A"/>
    <w:rsid w:val="008414D4"/>
    <w:rsid w:val="008416FF"/>
    <w:rsid w:val="00841859"/>
    <w:rsid w:val="00842466"/>
    <w:rsid w:val="00842ABB"/>
    <w:rsid w:val="00842C86"/>
    <w:rsid w:val="00842D04"/>
    <w:rsid w:val="00842D34"/>
    <w:rsid w:val="00842EB0"/>
    <w:rsid w:val="00842FD5"/>
    <w:rsid w:val="00843196"/>
    <w:rsid w:val="0084370C"/>
    <w:rsid w:val="008437BE"/>
    <w:rsid w:val="00843E6D"/>
    <w:rsid w:val="008442B1"/>
    <w:rsid w:val="00844490"/>
    <w:rsid w:val="008446D4"/>
    <w:rsid w:val="00844D5A"/>
    <w:rsid w:val="00845030"/>
    <w:rsid w:val="0084570D"/>
    <w:rsid w:val="00845A57"/>
    <w:rsid w:val="00845B7E"/>
    <w:rsid w:val="008463C5"/>
    <w:rsid w:val="008464B1"/>
    <w:rsid w:val="00846746"/>
    <w:rsid w:val="008468F8"/>
    <w:rsid w:val="00846C61"/>
    <w:rsid w:val="00846DC9"/>
    <w:rsid w:val="00846DEE"/>
    <w:rsid w:val="00846EEC"/>
    <w:rsid w:val="008471D3"/>
    <w:rsid w:val="0084753A"/>
    <w:rsid w:val="00847A39"/>
    <w:rsid w:val="008504B3"/>
    <w:rsid w:val="00850717"/>
    <w:rsid w:val="00850767"/>
    <w:rsid w:val="008509F2"/>
    <w:rsid w:val="00850DDA"/>
    <w:rsid w:val="00851303"/>
    <w:rsid w:val="00851B6B"/>
    <w:rsid w:val="008523D9"/>
    <w:rsid w:val="0085250E"/>
    <w:rsid w:val="00852572"/>
    <w:rsid w:val="00852C0E"/>
    <w:rsid w:val="00852D90"/>
    <w:rsid w:val="00852DDF"/>
    <w:rsid w:val="00852E62"/>
    <w:rsid w:val="00853A1B"/>
    <w:rsid w:val="00853CB0"/>
    <w:rsid w:val="00853E91"/>
    <w:rsid w:val="00853FBF"/>
    <w:rsid w:val="008540C6"/>
    <w:rsid w:val="008540D4"/>
    <w:rsid w:val="00854443"/>
    <w:rsid w:val="00854878"/>
    <w:rsid w:val="00854A5C"/>
    <w:rsid w:val="00854AF5"/>
    <w:rsid w:val="00854CFA"/>
    <w:rsid w:val="00854D37"/>
    <w:rsid w:val="00854DFB"/>
    <w:rsid w:val="00854E62"/>
    <w:rsid w:val="00854F0E"/>
    <w:rsid w:val="00855242"/>
    <w:rsid w:val="0085624B"/>
    <w:rsid w:val="008564D0"/>
    <w:rsid w:val="008569C4"/>
    <w:rsid w:val="00856AF7"/>
    <w:rsid w:val="00856DE3"/>
    <w:rsid w:val="00856E4E"/>
    <w:rsid w:val="00857261"/>
    <w:rsid w:val="0085736A"/>
    <w:rsid w:val="00857571"/>
    <w:rsid w:val="00857747"/>
    <w:rsid w:val="0085775D"/>
    <w:rsid w:val="008600F0"/>
    <w:rsid w:val="0086010B"/>
    <w:rsid w:val="00860294"/>
    <w:rsid w:val="008609A4"/>
    <w:rsid w:val="00860D95"/>
    <w:rsid w:val="0086121E"/>
    <w:rsid w:val="00861225"/>
    <w:rsid w:val="0086130D"/>
    <w:rsid w:val="00861718"/>
    <w:rsid w:val="008619DB"/>
    <w:rsid w:val="008623D7"/>
    <w:rsid w:val="008626A4"/>
    <w:rsid w:val="00862C69"/>
    <w:rsid w:val="0086313E"/>
    <w:rsid w:val="00863844"/>
    <w:rsid w:val="00863B96"/>
    <w:rsid w:val="00864011"/>
    <w:rsid w:val="0086443F"/>
    <w:rsid w:val="008644E3"/>
    <w:rsid w:val="008644E4"/>
    <w:rsid w:val="00864519"/>
    <w:rsid w:val="00864847"/>
    <w:rsid w:val="00864A3B"/>
    <w:rsid w:val="00864B60"/>
    <w:rsid w:val="00864CDE"/>
    <w:rsid w:val="008652D1"/>
    <w:rsid w:val="00865307"/>
    <w:rsid w:val="0086530C"/>
    <w:rsid w:val="00865692"/>
    <w:rsid w:val="00865C33"/>
    <w:rsid w:val="00865DC2"/>
    <w:rsid w:val="00866C5B"/>
    <w:rsid w:val="00866CF1"/>
    <w:rsid w:val="00866EA7"/>
    <w:rsid w:val="00866F6C"/>
    <w:rsid w:val="00866F7B"/>
    <w:rsid w:val="00867B1A"/>
    <w:rsid w:val="00867EA7"/>
    <w:rsid w:val="008700F5"/>
    <w:rsid w:val="008701E1"/>
    <w:rsid w:val="008707D9"/>
    <w:rsid w:val="0087092F"/>
    <w:rsid w:val="00870951"/>
    <w:rsid w:val="00870C8C"/>
    <w:rsid w:val="00871A85"/>
    <w:rsid w:val="00871B58"/>
    <w:rsid w:val="00871CC6"/>
    <w:rsid w:val="00871E77"/>
    <w:rsid w:val="00872219"/>
    <w:rsid w:val="008726FF"/>
    <w:rsid w:val="00872E63"/>
    <w:rsid w:val="00873069"/>
    <w:rsid w:val="00873400"/>
    <w:rsid w:val="0087356E"/>
    <w:rsid w:val="00873797"/>
    <w:rsid w:val="0087398A"/>
    <w:rsid w:val="008740FE"/>
    <w:rsid w:val="008743FA"/>
    <w:rsid w:val="008746DE"/>
    <w:rsid w:val="00874906"/>
    <w:rsid w:val="008757F0"/>
    <w:rsid w:val="0087585C"/>
    <w:rsid w:val="00875B56"/>
    <w:rsid w:val="00876991"/>
    <w:rsid w:val="00876AA2"/>
    <w:rsid w:val="00877410"/>
    <w:rsid w:val="00877625"/>
    <w:rsid w:val="008776ED"/>
    <w:rsid w:val="008800E2"/>
    <w:rsid w:val="008801EF"/>
    <w:rsid w:val="00880249"/>
    <w:rsid w:val="00880287"/>
    <w:rsid w:val="008803A7"/>
    <w:rsid w:val="00880B2C"/>
    <w:rsid w:val="00880B71"/>
    <w:rsid w:val="00880BC7"/>
    <w:rsid w:val="00880E6B"/>
    <w:rsid w:val="00881067"/>
    <w:rsid w:val="00881296"/>
    <w:rsid w:val="00881A8C"/>
    <w:rsid w:val="00881BB5"/>
    <w:rsid w:val="00881D46"/>
    <w:rsid w:val="00881E4C"/>
    <w:rsid w:val="00882030"/>
    <w:rsid w:val="00882977"/>
    <w:rsid w:val="00882E1B"/>
    <w:rsid w:val="00882F1E"/>
    <w:rsid w:val="0088347A"/>
    <w:rsid w:val="008835C5"/>
    <w:rsid w:val="008837B0"/>
    <w:rsid w:val="00883ECB"/>
    <w:rsid w:val="008841B6"/>
    <w:rsid w:val="008842C6"/>
    <w:rsid w:val="00884509"/>
    <w:rsid w:val="00884710"/>
    <w:rsid w:val="00884957"/>
    <w:rsid w:val="00884A5B"/>
    <w:rsid w:val="00884E41"/>
    <w:rsid w:val="0088585C"/>
    <w:rsid w:val="008858FA"/>
    <w:rsid w:val="00885C1B"/>
    <w:rsid w:val="00885EF6"/>
    <w:rsid w:val="0088604E"/>
    <w:rsid w:val="0088617E"/>
    <w:rsid w:val="008865A0"/>
    <w:rsid w:val="0088666F"/>
    <w:rsid w:val="00887070"/>
    <w:rsid w:val="0088717D"/>
    <w:rsid w:val="00887446"/>
    <w:rsid w:val="0088777E"/>
    <w:rsid w:val="00887B25"/>
    <w:rsid w:val="00887F19"/>
    <w:rsid w:val="0089000F"/>
    <w:rsid w:val="0089054D"/>
    <w:rsid w:val="0089084D"/>
    <w:rsid w:val="008909F9"/>
    <w:rsid w:val="0089167F"/>
    <w:rsid w:val="008922D1"/>
    <w:rsid w:val="0089234D"/>
    <w:rsid w:val="00892545"/>
    <w:rsid w:val="008928DB"/>
    <w:rsid w:val="00892975"/>
    <w:rsid w:val="00892ACB"/>
    <w:rsid w:val="00892B46"/>
    <w:rsid w:val="00892E0C"/>
    <w:rsid w:val="00892E50"/>
    <w:rsid w:val="00893792"/>
    <w:rsid w:val="0089384C"/>
    <w:rsid w:val="0089388D"/>
    <w:rsid w:val="008939D1"/>
    <w:rsid w:val="00893BA8"/>
    <w:rsid w:val="00893C58"/>
    <w:rsid w:val="00893F07"/>
    <w:rsid w:val="0089451C"/>
    <w:rsid w:val="0089453B"/>
    <w:rsid w:val="008949FE"/>
    <w:rsid w:val="00894A06"/>
    <w:rsid w:val="00894B54"/>
    <w:rsid w:val="00894C32"/>
    <w:rsid w:val="00894DBD"/>
    <w:rsid w:val="008956DD"/>
    <w:rsid w:val="00895A23"/>
    <w:rsid w:val="008960B0"/>
    <w:rsid w:val="008969A0"/>
    <w:rsid w:val="00896A27"/>
    <w:rsid w:val="00896C98"/>
    <w:rsid w:val="0089708B"/>
    <w:rsid w:val="00897A82"/>
    <w:rsid w:val="00897E7F"/>
    <w:rsid w:val="008A02FB"/>
    <w:rsid w:val="008A071C"/>
    <w:rsid w:val="008A1136"/>
    <w:rsid w:val="008A1211"/>
    <w:rsid w:val="008A1260"/>
    <w:rsid w:val="008A14C6"/>
    <w:rsid w:val="008A1548"/>
    <w:rsid w:val="008A1A6B"/>
    <w:rsid w:val="008A1CD1"/>
    <w:rsid w:val="008A2426"/>
    <w:rsid w:val="008A266F"/>
    <w:rsid w:val="008A26D2"/>
    <w:rsid w:val="008A28E5"/>
    <w:rsid w:val="008A2CCE"/>
    <w:rsid w:val="008A2F70"/>
    <w:rsid w:val="008A31CE"/>
    <w:rsid w:val="008A33F3"/>
    <w:rsid w:val="008A364C"/>
    <w:rsid w:val="008A3734"/>
    <w:rsid w:val="008A37BA"/>
    <w:rsid w:val="008A3A8F"/>
    <w:rsid w:val="008A3C1B"/>
    <w:rsid w:val="008A3D41"/>
    <w:rsid w:val="008A3D7C"/>
    <w:rsid w:val="008A3E3F"/>
    <w:rsid w:val="008A4523"/>
    <w:rsid w:val="008A4CDF"/>
    <w:rsid w:val="008A4DBF"/>
    <w:rsid w:val="008A4F1A"/>
    <w:rsid w:val="008A53FF"/>
    <w:rsid w:val="008A5BD7"/>
    <w:rsid w:val="008A5DDA"/>
    <w:rsid w:val="008A613F"/>
    <w:rsid w:val="008A62F3"/>
    <w:rsid w:val="008A69EA"/>
    <w:rsid w:val="008A6ABE"/>
    <w:rsid w:val="008A6D61"/>
    <w:rsid w:val="008A6E17"/>
    <w:rsid w:val="008A7D4F"/>
    <w:rsid w:val="008B05B3"/>
    <w:rsid w:val="008B066D"/>
    <w:rsid w:val="008B0B7F"/>
    <w:rsid w:val="008B0CD4"/>
    <w:rsid w:val="008B0D06"/>
    <w:rsid w:val="008B0E44"/>
    <w:rsid w:val="008B0EE3"/>
    <w:rsid w:val="008B1100"/>
    <w:rsid w:val="008B13EB"/>
    <w:rsid w:val="008B19FC"/>
    <w:rsid w:val="008B2242"/>
    <w:rsid w:val="008B24B8"/>
    <w:rsid w:val="008B28BB"/>
    <w:rsid w:val="008B28F5"/>
    <w:rsid w:val="008B2AA2"/>
    <w:rsid w:val="008B2C0A"/>
    <w:rsid w:val="008B30FB"/>
    <w:rsid w:val="008B32A0"/>
    <w:rsid w:val="008B36D6"/>
    <w:rsid w:val="008B454D"/>
    <w:rsid w:val="008B5168"/>
    <w:rsid w:val="008B5268"/>
    <w:rsid w:val="008B53DA"/>
    <w:rsid w:val="008B5DA0"/>
    <w:rsid w:val="008B6776"/>
    <w:rsid w:val="008B6C15"/>
    <w:rsid w:val="008B6FD0"/>
    <w:rsid w:val="008B7239"/>
    <w:rsid w:val="008B73E7"/>
    <w:rsid w:val="008B7508"/>
    <w:rsid w:val="008B7576"/>
    <w:rsid w:val="008B793F"/>
    <w:rsid w:val="008B7D86"/>
    <w:rsid w:val="008B7D9E"/>
    <w:rsid w:val="008B7F0A"/>
    <w:rsid w:val="008C03DA"/>
    <w:rsid w:val="008C042F"/>
    <w:rsid w:val="008C062D"/>
    <w:rsid w:val="008C095C"/>
    <w:rsid w:val="008C0A7F"/>
    <w:rsid w:val="008C127A"/>
    <w:rsid w:val="008C1413"/>
    <w:rsid w:val="008C185D"/>
    <w:rsid w:val="008C1B5E"/>
    <w:rsid w:val="008C1F36"/>
    <w:rsid w:val="008C21D7"/>
    <w:rsid w:val="008C2559"/>
    <w:rsid w:val="008C2DD0"/>
    <w:rsid w:val="008C393E"/>
    <w:rsid w:val="008C3B1E"/>
    <w:rsid w:val="008C40A9"/>
    <w:rsid w:val="008C43AB"/>
    <w:rsid w:val="008C4626"/>
    <w:rsid w:val="008C4641"/>
    <w:rsid w:val="008C4908"/>
    <w:rsid w:val="008C4AE0"/>
    <w:rsid w:val="008C4B85"/>
    <w:rsid w:val="008C4CC1"/>
    <w:rsid w:val="008C4D80"/>
    <w:rsid w:val="008C4DD9"/>
    <w:rsid w:val="008C5009"/>
    <w:rsid w:val="008C5017"/>
    <w:rsid w:val="008C54AF"/>
    <w:rsid w:val="008C5A9F"/>
    <w:rsid w:val="008C5D35"/>
    <w:rsid w:val="008C6390"/>
    <w:rsid w:val="008C68C2"/>
    <w:rsid w:val="008C69D9"/>
    <w:rsid w:val="008C6BE1"/>
    <w:rsid w:val="008C6CC2"/>
    <w:rsid w:val="008C6F52"/>
    <w:rsid w:val="008C7241"/>
    <w:rsid w:val="008C739C"/>
    <w:rsid w:val="008C7634"/>
    <w:rsid w:val="008C779E"/>
    <w:rsid w:val="008C7880"/>
    <w:rsid w:val="008C7BCA"/>
    <w:rsid w:val="008C7D7C"/>
    <w:rsid w:val="008D007D"/>
    <w:rsid w:val="008D01DE"/>
    <w:rsid w:val="008D04CC"/>
    <w:rsid w:val="008D1230"/>
    <w:rsid w:val="008D17C8"/>
    <w:rsid w:val="008D187B"/>
    <w:rsid w:val="008D1A65"/>
    <w:rsid w:val="008D2200"/>
    <w:rsid w:val="008D2658"/>
    <w:rsid w:val="008D3535"/>
    <w:rsid w:val="008D393C"/>
    <w:rsid w:val="008D3A04"/>
    <w:rsid w:val="008D3A77"/>
    <w:rsid w:val="008D3AD3"/>
    <w:rsid w:val="008D3FF8"/>
    <w:rsid w:val="008D4614"/>
    <w:rsid w:val="008D4702"/>
    <w:rsid w:val="008D48C7"/>
    <w:rsid w:val="008D4B1C"/>
    <w:rsid w:val="008D571B"/>
    <w:rsid w:val="008D580B"/>
    <w:rsid w:val="008D596D"/>
    <w:rsid w:val="008D5D01"/>
    <w:rsid w:val="008D5F2A"/>
    <w:rsid w:val="008D615B"/>
    <w:rsid w:val="008D6944"/>
    <w:rsid w:val="008D6A0D"/>
    <w:rsid w:val="008D798D"/>
    <w:rsid w:val="008D7BE8"/>
    <w:rsid w:val="008E0325"/>
    <w:rsid w:val="008E0D8F"/>
    <w:rsid w:val="008E1545"/>
    <w:rsid w:val="008E16C9"/>
    <w:rsid w:val="008E1847"/>
    <w:rsid w:val="008E1A02"/>
    <w:rsid w:val="008E1F7D"/>
    <w:rsid w:val="008E2436"/>
    <w:rsid w:val="008E26A8"/>
    <w:rsid w:val="008E2918"/>
    <w:rsid w:val="008E2A24"/>
    <w:rsid w:val="008E3123"/>
    <w:rsid w:val="008E32A6"/>
    <w:rsid w:val="008E3943"/>
    <w:rsid w:val="008E399F"/>
    <w:rsid w:val="008E39FA"/>
    <w:rsid w:val="008E3AA1"/>
    <w:rsid w:val="008E4065"/>
    <w:rsid w:val="008E41C2"/>
    <w:rsid w:val="008E43E3"/>
    <w:rsid w:val="008E440F"/>
    <w:rsid w:val="008E4730"/>
    <w:rsid w:val="008E489D"/>
    <w:rsid w:val="008E4957"/>
    <w:rsid w:val="008E55AE"/>
    <w:rsid w:val="008E5D54"/>
    <w:rsid w:val="008E5E64"/>
    <w:rsid w:val="008E608D"/>
    <w:rsid w:val="008E6D1E"/>
    <w:rsid w:val="008E7235"/>
    <w:rsid w:val="008E7409"/>
    <w:rsid w:val="008E7E25"/>
    <w:rsid w:val="008F00FB"/>
    <w:rsid w:val="008F0384"/>
    <w:rsid w:val="008F0C47"/>
    <w:rsid w:val="008F2296"/>
    <w:rsid w:val="008F26D0"/>
    <w:rsid w:val="008F2A95"/>
    <w:rsid w:val="008F2D0F"/>
    <w:rsid w:val="008F3085"/>
    <w:rsid w:val="008F3136"/>
    <w:rsid w:val="008F3311"/>
    <w:rsid w:val="008F35E0"/>
    <w:rsid w:val="008F392E"/>
    <w:rsid w:val="008F423C"/>
    <w:rsid w:val="008F43D5"/>
    <w:rsid w:val="008F443B"/>
    <w:rsid w:val="008F4C17"/>
    <w:rsid w:val="008F4E35"/>
    <w:rsid w:val="008F4EF0"/>
    <w:rsid w:val="008F522E"/>
    <w:rsid w:val="008F5572"/>
    <w:rsid w:val="008F5583"/>
    <w:rsid w:val="008F592A"/>
    <w:rsid w:val="008F66DD"/>
    <w:rsid w:val="008F695D"/>
    <w:rsid w:val="008F69DD"/>
    <w:rsid w:val="008F69F7"/>
    <w:rsid w:val="008F6ABE"/>
    <w:rsid w:val="008F6D6A"/>
    <w:rsid w:val="008F7132"/>
    <w:rsid w:val="008F7554"/>
    <w:rsid w:val="008F7D02"/>
    <w:rsid w:val="008F7FD2"/>
    <w:rsid w:val="009009B4"/>
    <w:rsid w:val="00900D56"/>
    <w:rsid w:val="00901203"/>
    <w:rsid w:val="00901596"/>
    <w:rsid w:val="0090181C"/>
    <w:rsid w:val="00901BA6"/>
    <w:rsid w:val="00901ED9"/>
    <w:rsid w:val="009023AD"/>
    <w:rsid w:val="009026F9"/>
    <w:rsid w:val="00902A76"/>
    <w:rsid w:val="00902DEF"/>
    <w:rsid w:val="00902EE2"/>
    <w:rsid w:val="009032CF"/>
    <w:rsid w:val="0090347D"/>
    <w:rsid w:val="009035CC"/>
    <w:rsid w:val="009035D0"/>
    <w:rsid w:val="00903F1B"/>
    <w:rsid w:val="00904416"/>
    <w:rsid w:val="009044A6"/>
    <w:rsid w:val="0090453D"/>
    <w:rsid w:val="00904589"/>
    <w:rsid w:val="00904934"/>
    <w:rsid w:val="00904C3F"/>
    <w:rsid w:val="00905056"/>
    <w:rsid w:val="009051C6"/>
    <w:rsid w:val="00905319"/>
    <w:rsid w:val="0090533D"/>
    <w:rsid w:val="0090597F"/>
    <w:rsid w:val="009059EA"/>
    <w:rsid w:val="00905C70"/>
    <w:rsid w:val="009061F4"/>
    <w:rsid w:val="00906413"/>
    <w:rsid w:val="00906E20"/>
    <w:rsid w:val="009071FE"/>
    <w:rsid w:val="0090727C"/>
    <w:rsid w:val="0090750F"/>
    <w:rsid w:val="00907694"/>
    <w:rsid w:val="00907809"/>
    <w:rsid w:val="00907B4D"/>
    <w:rsid w:val="00907D2E"/>
    <w:rsid w:val="00907E07"/>
    <w:rsid w:val="00907ECC"/>
    <w:rsid w:val="00910623"/>
    <w:rsid w:val="00910BB3"/>
    <w:rsid w:val="00911339"/>
    <w:rsid w:val="00912280"/>
    <w:rsid w:val="0091232F"/>
    <w:rsid w:val="009123E8"/>
    <w:rsid w:val="009125D5"/>
    <w:rsid w:val="00912631"/>
    <w:rsid w:val="009128DC"/>
    <w:rsid w:val="0091293A"/>
    <w:rsid w:val="00912C1D"/>
    <w:rsid w:val="00913527"/>
    <w:rsid w:val="00913E5E"/>
    <w:rsid w:val="00913F3D"/>
    <w:rsid w:val="0091407B"/>
    <w:rsid w:val="0091428A"/>
    <w:rsid w:val="0091518F"/>
    <w:rsid w:val="009153E7"/>
    <w:rsid w:val="009154CB"/>
    <w:rsid w:val="00915862"/>
    <w:rsid w:val="009158B5"/>
    <w:rsid w:val="00915A36"/>
    <w:rsid w:val="00915D26"/>
    <w:rsid w:val="0091632D"/>
    <w:rsid w:val="009164C1"/>
    <w:rsid w:val="009166DB"/>
    <w:rsid w:val="009168B5"/>
    <w:rsid w:val="00916C1F"/>
    <w:rsid w:val="00917DA1"/>
    <w:rsid w:val="00920092"/>
    <w:rsid w:val="009202B1"/>
    <w:rsid w:val="00920403"/>
    <w:rsid w:val="0092046E"/>
    <w:rsid w:val="00920D61"/>
    <w:rsid w:val="00921487"/>
    <w:rsid w:val="009216C2"/>
    <w:rsid w:val="00921702"/>
    <w:rsid w:val="00921722"/>
    <w:rsid w:val="00921895"/>
    <w:rsid w:val="00921AE8"/>
    <w:rsid w:val="00921EF3"/>
    <w:rsid w:val="009223AF"/>
    <w:rsid w:val="0092241D"/>
    <w:rsid w:val="0092286E"/>
    <w:rsid w:val="00923188"/>
    <w:rsid w:val="00923216"/>
    <w:rsid w:val="0092333D"/>
    <w:rsid w:val="00923394"/>
    <w:rsid w:val="009234DC"/>
    <w:rsid w:val="0092369F"/>
    <w:rsid w:val="00923821"/>
    <w:rsid w:val="00923DB9"/>
    <w:rsid w:val="00923EBD"/>
    <w:rsid w:val="0092489E"/>
    <w:rsid w:val="00924994"/>
    <w:rsid w:val="00924A60"/>
    <w:rsid w:val="00924C2D"/>
    <w:rsid w:val="00924CB4"/>
    <w:rsid w:val="00924F40"/>
    <w:rsid w:val="009250F5"/>
    <w:rsid w:val="009255E2"/>
    <w:rsid w:val="0092562F"/>
    <w:rsid w:val="00925745"/>
    <w:rsid w:val="00925E81"/>
    <w:rsid w:val="00926649"/>
    <w:rsid w:val="009267B1"/>
    <w:rsid w:val="009268E1"/>
    <w:rsid w:val="00926C37"/>
    <w:rsid w:val="00926D36"/>
    <w:rsid w:val="00926ECD"/>
    <w:rsid w:val="00927116"/>
    <w:rsid w:val="00927238"/>
    <w:rsid w:val="00927300"/>
    <w:rsid w:val="00927330"/>
    <w:rsid w:val="00927513"/>
    <w:rsid w:val="009275F8"/>
    <w:rsid w:val="00927A4E"/>
    <w:rsid w:val="00927CBD"/>
    <w:rsid w:val="00927CF8"/>
    <w:rsid w:val="00927E35"/>
    <w:rsid w:val="00930498"/>
    <w:rsid w:val="00930AAB"/>
    <w:rsid w:val="00930C05"/>
    <w:rsid w:val="00930E04"/>
    <w:rsid w:val="00930E3D"/>
    <w:rsid w:val="00931297"/>
    <w:rsid w:val="009319B7"/>
    <w:rsid w:val="00931FAC"/>
    <w:rsid w:val="0093228A"/>
    <w:rsid w:val="009322CE"/>
    <w:rsid w:val="00932342"/>
    <w:rsid w:val="00932AB0"/>
    <w:rsid w:val="009334CF"/>
    <w:rsid w:val="0093396A"/>
    <w:rsid w:val="00934610"/>
    <w:rsid w:val="00934678"/>
    <w:rsid w:val="00934DDD"/>
    <w:rsid w:val="00934E54"/>
    <w:rsid w:val="00934EF0"/>
    <w:rsid w:val="00934F20"/>
    <w:rsid w:val="00935030"/>
    <w:rsid w:val="0093530C"/>
    <w:rsid w:val="00935550"/>
    <w:rsid w:val="009356FB"/>
    <w:rsid w:val="00935AC2"/>
    <w:rsid w:val="00935C8A"/>
    <w:rsid w:val="00935DE6"/>
    <w:rsid w:val="00935E7C"/>
    <w:rsid w:val="009367DF"/>
    <w:rsid w:val="00936B72"/>
    <w:rsid w:val="00936E3E"/>
    <w:rsid w:val="00937272"/>
    <w:rsid w:val="00937534"/>
    <w:rsid w:val="00937593"/>
    <w:rsid w:val="0093764C"/>
    <w:rsid w:val="009376EA"/>
    <w:rsid w:val="009401D1"/>
    <w:rsid w:val="009402E0"/>
    <w:rsid w:val="00940491"/>
    <w:rsid w:val="00940873"/>
    <w:rsid w:val="00940898"/>
    <w:rsid w:val="00941076"/>
    <w:rsid w:val="009413FA"/>
    <w:rsid w:val="0094148E"/>
    <w:rsid w:val="009416F0"/>
    <w:rsid w:val="0094177F"/>
    <w:rsid w:val="00941938"/>
    <w:rsid w:val="009419D3"/>
    <w:rsid w:val="00941A59"/>
    <w:rsid w:val="0094204F"/>
    <w:rsid w:val="00942521"/>
    <w:rsid w:val="009425C6"/>
    <w:rsid w:val="00942A40"/>
    <w:rsid w:val="00942D0E"/>
    <w:rsid w:val="00942F80"/>
    <w:rsid w:val="0094304E"/>
    <w:rsid w:val="00943059"/>
    <w:rsid w:val="00943224"/>
    <w:rsid w:val="009432C8"/>
    <w:rsid w:val="0094346E"/>
    <w:rsid w:val="00943B84"/>
    <w:rsid w:val="00944149"/>
    <w:rsid w:val="009447DC"/>
    <w:rsid w:val="00944AF8"/>
    <w:rsid w:val="00944B72"/>
    <w:rsid w:val="00945214"/>
    <w:rsid w:val="00945290"/>
    <w:rsid w:val="00945495"/>
    <w:rsid w:val="0094551E"/>
    <w:rsid w:val="00945C28"/>
    <w:rsid w:val="00946123"/>
    <w:rsid w:val="009461DC"/>
    <w:rsid w:val="009465A4"/>
    <w:rsid w:val="0094666E"/>
    <w:rsid w:val="009467B5"/>
    <w:rsid w:val="009467ED"/>
    <w:rsid w:val="00946AC3"/>
    <w:rsid w:val="00946BCD"/>
    <w:rsid w:val="009470C0"/>
    <w:rsid w:val="0094727D"/>
    <w:rsid w:val="00947AFE"/>
    <w:rsid w:val="00947B16"/>
    <w:rsid w:val="009500AD"/>
    <w:rsid w:val="0095014E"/>
    <w:rsid w:val="009504C2"/>
    <w:rsid w:val="00950649"/>
    <w:rsid w:val="00950AC7"/>
    <w:rsid w:val="00950BF6"/>
    <w:rsid w:val="00950C3C"/>
    <w:rsid w:val="00950CFF"/>
    <w:rsid w:val="0095114E"/>
    <w:rsid w:val="00951A86"/>
    <w:rsid w:val="00952A13"/>
    <w:rsid w:val="00952F4D"/>
    <w:rsid w:val="0095359F"/>
    <w:rsid w:val="00953D4F"/>
    <w:rsid w:val="00954264"/>
    <w:rsid w:val="009544D4"/>
    <w:rsid w:val="00954A62"/>
    <w:rsid w:val="00954E96"/>
    <w:rsid w:val="00955255"/>
    <w:rsid w:val="009554DD"/>
    <w:rsid w:val="00955AE1"/>
    <w:rsid w:val="00955CAA"/>
    <w:rsid w:val="00955D91"/>
    <w:rsid w:val="009569EE"/>
    <w:rsid w:val="00956B59"/>
    <w:rsid w:val="00956BB2"/>
    <w:rsid w:val="00956CCE"/>
    <w:rsid w:val="00956D03"/>
    <w:rsid w:val="00956FE5"/>
    <w:rsid w:val="0095701B"/>
    <w:rsid w:val="00957210"/>
    <w:rsid w:val="009572C3"/>
    <w:rsid w:val="009574DB"/>
    <w:rsid w:val="00957689"/>
    <w:rsid w:val="009576E5"/>
    <w:rsid w:val="00957832"/>
    <w:rsid w:val="00957A53"/>
    <w:rsid w:val="00957FFC"/>
    <w:rsid w:val="00960330"/>
    <w:rsid w:val="00960887"/>
    <w:rsid w:val="00960918"/>
    <w:rsid w:val="0096095E"/>
    <w:rsid w:val="00960CBD"/>
    <w:rsid w:val="00960FA0"/>
    <w:rsid w:val="009614B5"/>
    <w:rsid w:val="00961553"/>
    <w:rsid w:val="00961A82"/>
    <w:rsid w:val="0096225A"/>
    <w:rsid w:val="0096227F"/>
    <w:rsid w:val="0096236A"/>
    <w:rsid w:val="00962A94"/>
    <w:rsid w:val="00962B2F"/>
    <w:rsid w:val="0096303F"/>
    <w:rsid w:val="009630F7"/>
    <w:rsid w:val="00963189"/>
    <w:rsid w:val="009631E6"/>
    <w:rsid w:val="009641E2"/>
    <w:rsid w:val="0096427A"/>
    <w:rsid w:val="00964765"/>
    <w:rsid w:val="009647C4"/>
    <w:rsid w:val="00964C85"/>
    <w:rsid w:val="00964EE2"/>
    <w:rsid w:val="00964FFA"/>
    <w:rsid w:val="0096500F"/>
    <w:rsid w:val="009655AC"/>
    <w:rsid w:val="0096571B"/>
    <w:rsid w:val="00966017"/>
    <w:rsid w:val="00966177"/>
    <w:rsid w:val="009663DD"/>
    <w:rsid w:val="00966436"/>
    <w:rsid w:val="009666C3"/>
    <w:rsid w:val="00966744"/>
    <w:rsid w:val="00966850"/>
    <w:rsid w:val="00966ECF"/>
    <w:rsid w:val="009672F9"/>
    <w:rsid w:val="009675ED"/>
    <w:rsid w:val="0096760E"/>
    <w:rsid w:val="009676F6"/>
    <w:rsid w:val="009679B9"/>
    <w:rsid w:val="00970006"/>
    <w:rsid w:val="0097009A"/>
    <w:rsid w:val="009702AF"/>
    <w:rsid w:val="00970562"/>
    <w:rsid w:val="00970694"/>
    <w:rsid w:val="009709B2"/>
    <w:rsid w:val="00971323"/>
    <w:rsid w:val="0097148E"/>
    <w:rsid w:val="009715CD"/>
    <w:rsid w:val="00971819"/>
    <w:rsid w:val="009718F5"/>
    <w:rsid w:val="00971A17"/>
    <w:rsid w:val="00971B93"/>
    <w:rsid w:val="00971C50"/>
    <w:rsid w:val="009725A6"/>
    <w:rsid w:val="00972AF1"/>
    <w:rsid w:val="00972E8E"/>
    <w:rsid w:val="009731F2"/>
    <w:rsid w:val="00973B63"/>
    <w:rsid w:val="00974475"/>
    <w:rsid w:val="0097451F"/>
    <w:rsid w:val="00974695"/>
    <w:rsid w:val="00974C91"/>
    <w:rsid w:val="00974E83"/>
    <w:rsid w:val="009750AC"/>
    <w:rsid w:val="00975B3D"/>
    <w:rsid w:val="00976150"/>
    <w:rsid w:val="00976268"/>
    <w:rsid w:val="0097645C"/>
    <w:rsid w:val="009767FC"/>
    <w:rsid w:val="00976B3D"/>
    <w:rsid w:val="009774A4"/>
    <w:rsid w:val="00977625"/>
    <w:rsid w:val="009777B0"/>
    <w:rsid w:val="00977879"/>
    <w:rsid w:val="009802BA"/>
    <w:rsid w:val="009803CA"/>
    <w:rsid w:val="0098086E"/>
    <w:rsid w:val="00981113"/>
    <w:rsid w:val="009812AA"/>
    <w:rsid w:val="009813A1"/>
    <w:rsid w:val="009815B6"/>
    <w:rsid w:val="00981833"/>
    <w:rsid w:val="00981985"/>
    <w:rsid w:val="00981F1A"/>
    <w:rsid w:val="009821CF"/>
    <w:rsid w:val="009823E9"/>
    <w:rsid w:val="00982942"/>
    <w:rsid w:val="00982AAC"/>
    <w:rsid w:val="00982B5B"/>
    <w:rsid w:val="00982D59"/>
    <w:rsid w:val="00982E22"/>
    <w:rsid w:val="00982E73"/>
    <w:rsid w:val="009835E2"/>
    <w:rsid w:val="00983888"/>
    <w:rsid w:val="009844E0"/>
    <w:rsid w:val="0098471A"/>
    <w:rsid w:val="0098485E"/>
    <w:rsid w:val="00984C90"/>
    <w:rsid w:val="00985190"/>
    <w:rsid w:val="00985301"/>
    <w:rsid w:val="009856BE"/>
    <w:rsid w:val="00986127"/>
    <w:rsid w:val="00986459"/>
    <w:rsid w:val="00986729"/>
    <w:rsid w:val="00986F07"/>
    <w:rsid w:val="00987890"/>
    <w:rsid w:val="00987DD5"/>
    <w:rsid w:val="009900D5"/>
    <w:rsid w:val="009903BB"/>
    <w:rsid w:val="00990536"/>
    <w:rsid w:val="00990905"/>
    <w:rsid w:val="0099093F"/>
    <w:rsid w:val="0099099A"/>
    <w:rsid w:val="009909AC"/>
    <w:rsid w:val="00990C7E"/>
    <w:rsid w:val="00990FA4"/>
    <w:rsid w:val="00991343"/>
    <w:rsid w:val="00991B77"/>
    <w:rsid w:val="00992194"/>
    <w:rsid w:val="00992413"/>
    <w:rsid w:val="009926A5"/>
    <w:rsid w:val="009927F1"/>
    <w:rsid w:val="009929B9"/>
    <w:rsid w:val="009931CE"/>
    <w:rsid w:val="009932A4"/>
    <w:rsid w:val="00993357"/>
    <w:rsid w:val="00993383"/>
    <w:rsid w:val="00993A24"/>
    <w:rsid w:val="00994074"/>
    <w:rsid w:val="009946CD"/>
    <w:rsid w:val="00994859"/>
    <w:rsid w:val="009948F9"/>
    <w:rsid w:val="00995242"/>
    <w:rsid w:val="00995559"/>
    <w:rsid w:val="0099580F"/>
    <w:rsid w:val="009965AF"/>
    <w:rsid w:val="00996B8E"/>
    <w:rsid w:val="00996D5A"/>
    <w:rsid w:val="00996E4F"/>
    <w:rsid w:val="00996EB6"/>
    <w:rsid w:val="00997AAE"/>
    <w:rsid w:val="00997EA9"/>
    <w:rsid w:val="009A1830"/>
    <w:rsid w:val="009A1E16"/>
    <w:rsid w:val="009A1F3E"/>
    <w:rsid w:val="009A20ED"/>
    <w:rsid w:val="009A22CD"/>
    <w:rsid w:val="009A2526"/>
    <w:rsid w:val="009A252B"/>
    <w:rsid w:val="009A257F"/>
    <w:rsid w:val="009A2C82"/>
    <w:rsid w:val="009A2C87"/>
    <w:rsid w:val="009A2CC3"/>
    <w:rsid w:val="009A3234"/>
    <w:rsid w:val="009A3939"/>
    <w:rsid w:val="009A3BBF"/>
    <w:rsid w:val="009A42BA"/>
    <w:rsid w:val="009A4B08"/>
    <w:rsid w:val="009A4E08"/>
    <w:rsid w:val="009A5247"/>
    <w:rsid w:val="009A53BB"/>
    <w:rsid w:val="009A540A"/>
    <w:rsid w:val="009A54B4"/>
    <w:rsid w:val="009A5CD4"/>
    <w:rsid w:val="009A5CDE"/>
    <w:rsid w:val="009A5E8B"/>
    <w:rsid w:val="009A61DB"/>
    <w:rsid w:val="009A68EE"/>
    <w:rsid w:val="009A7032"/>
    <w:rsid w:val="009A7037"/>
    <w:rsid w:val="009A73C0"/>
    <w:rsid w:val="009A7622"/>
    <w:rsid w:val="009A777E"/>
    <w:rsid w:val="009A79F0"/>
    <w:rsid w:val="009A7A5A"/>
    <w:rsid w:val="009A7A66"/>
    <w:rsid w:val="009A7F5A"/>
    <w:rsid w:val="009B0870"/>
    <w:rsid w:val="009B0C3C"/>
    <w:rsid w:val="009B0CFD"/>
    <w:rsid w:val="009B15DC"/>
    <w:rsid w:val="009B1AA2"/>
    <w:rsid w:val="009B206C"/>
    <w:rsid w:val="009B211D"/>
    <w:rsid w:val="009B228A"/>
    <w:rsid w:val="009B26C6"/>
    <w:rsid w:val="009B2833"/>
    <w:rsid w:val="009B2A53"/>
    <w:rsid w:val="009B2C4A"/>
    <w:rsid w:val="009B2F00"/>
    <w:rsid w:val="009B2F94"/>
    <w:rsid w:val="009B31F3"/>
    <w:rsid w:val="009B3319"/>
    <w:rsid w:val="009B3416"/>
    <w:rsid w:val="009B365B"/>
    <w:rsid w:val="009B3710"/>
    <w:rsid w:val="009B3C6E"/>
    <w:rsid w:val="009B3EAC"/>
    <w:rsid w:val="009B44F6"/>
    <w:rsid w:val="009B453F"/>
    <w:rsid w:val="009B4FA3"/>
    <w:rsid w:val="009B52E7"/>
    <w:rsid w:val="009B56A8"/>
    <w:rsid w:val="009B56E1"/>
    <w:rsid w:val="009B5750"/>
    <w:rsid w:val="009B5F73"/>
    <w:rsid w:val="009B6D71"/>
    <w:rsid w:val="009B705E"/>
    <w:rsid w:val="009B7340"/>
    <w:rsid w:val="009B79D8"/>
    <w:rsid w:val="009C005D"/>
    <w:rsid w:val="009C05E6"/>
    <w:rsid w:val="009C0EB7"/>
    <w:rsid w:val="009C0F2D"/>
    <w:rsid w:val="009C13FE"/>
    <w:rsid w:val="009C15E1"/>
    <w:rsid w:val="009C1801"/>
    <w:rsid w:val="009C194A"/>
    <w:rsid w:val="009C194D"/>
    <w:rsid w:val="009C1AF5"/>
    <w:rsid w:val="009C1E06"/>
    <w:rsid w:val="009C1F1D"/>
    <w:rsid w:val="009C244A"/>
    <w:rsid w:val="009C2533"/>
    <w:rsid w:val="009C26D6"/>
    <w:rsid w:val="009C2A0E"/>
    <w:rsid w:val="009C2C26"/>
    <w:rsid w:val="009C2CD8"/>
    <w:rsid w:val="009C2D22"/>
    <w:rsid w:val="009C30E0"/>
    <w:rsid w:val="009C3B1D"/>
    <w:rsid w:val="009C3FCB"/>
    <w:rsid w:val="009C4303"/>
    <w:rsid w:val="009C43E1"/>
    <w:rsid w:val="009C49B1"/>
    <w:rsid w:val="009C4B4C"/>
    <w:rsid w:val="009C4CEA"/>
    <w:rsid w:val="009C4D95"/>
    <w:rsid w:val="009C517B"/>
    <w:rsid w:val="009C5802"/>
    <w:rsid w:val="009C58D3"/>
    <w:rsid w:val="009C663F"/>
    <w:rsid w:val="009C6735"/>
    <w:rsid w:val="009C67C1"/>
    <w:rsid w:val="009C6DD7"/>
    <w:rsid w:val="009C717C"/>
    <w:rsid w:val="009C71C2"/>
    <w:rsid w:val="009C7235"/>
    <w:rsid w:val="009C7420"/>
    <w:rsid w:val="009C7936"/>
    <w:rsid w:val="009C7C04"/>
    <w:rsid w:val="009C7C1D"/>
    <w:rsid w:val="009C7CBA"/>
    <w:rsid w:val="009D06B9"/>
    <w:rsid w:val="009D0C71"/>
    <w:rsid w:val="009D0D24"/>
    <w:rsid w:val="009D0D56"/>
    <w:rsid w:val="009D0E82"/>
    <w:rsid w:val="009D16E6"/>
    <w:rsid w:val="009D17C7"/>
    <w:rsid w:val="009D1DF5"/>
    <w:rsid w:val="009D2462"/>
    <w:rsid w:val="009D2511"/>
    <w:rsid w:val="009D26A7"/>
    <w:rsid w:val="009D2708"/>
    <w:rsid w:val="009D287B"/>
    <w:rsid w:val="009D2D8D"/>
    <w:rsid w:val="009D2E7C"/>
    <w:rsid w:val="009D3081"/>
    <w:rsid w:val="009D3295"/>
    <w:rsid w:val="009D32E8"/>
    <w:rsid w:val="009D3318"/>
    <w:rsid w:val="009D34AE"/>
    <w:rsid w:val="009D36D8"/>
    <w:rsid w:val="009D38D1"/>
    <w:rsid w:val="009D3DD6"/>
    <w:rsid w:val="009D3FFD"/>
    <w:rsid w:val="009D400D"/>
    <w:rsid w:val="009D41A4"/>
    <w:rsid w:val="009D4231"/>
    <w:rsid w:val="009D4447"/>
    <w:rsid w:val="009D4706"/>
    <w:rsid w:val="009D4724"/>
    <w:rsid w:val="009D472E"/>
    <w:rsid w:val="009D47C4"/>
    <w:rsid w:val="009D4EF0"/>
    <w:rsid w:val="009D4F3F"/>
    <w:rsid w:val="009D532C"/>
    <w:rsid w:val="009D5FA7"/>
    <w:rsid w:val="009D64D6"/>
    <w:rsid w:val="009D659C"/>
    <w:rsid w:val="009D65FA"/>
    <w:rsid w:val="009D6D75"/>
    <w:rsid w:val="009D6ED0"/>
    <w:rsid w:val="009D706F"/>
    <w:rsid w:val="009D7BF8"/>
    <w:rsid w:val="009D7CE0"/>
    <w:rsid w:val="009E0043"/>
    <w:rsid w:val="009E031B"/>
    <w:rsid w:val="009E0B61"/>
    <w:rsid w:val="009E0B8F"/>
    <w:rsid w:val="009E0C79"/>
    <w:rsid w:val="009E1D02"/>
    <w:rsid w:val="009E20FA"/>
    <w:rsid w:val="009E2493"/>
    <w:rsid w:val="009E2B93"/>
    <w:rsid w:val="009E33C1"/>
    <w:rsid w:val="009E37B3"/>
    <w:rsid w:val="009E3C91"/>
    <w:rsid w:val="009E3E20"/>
    <w:rsid w:val="009E4227"/>
    <w:rsid w:val="009E4492"/>
    <w:rsid w:val="009E473F"/>
    <w:rsid w:val="009E4DF3"/>
    <w:rsid w:val="009E4F65"/>
    <w:rsid w:val="009E5101"/>
    <w:rsid w:val="009E524A"/>
    <w:rsid w:val="009E52FD"/>
    <w:rsid w:val="009E5560"/>
    <w:rsid w:val="009E55DB"/>
    <w:rsid w:val="009E5649"/>
    <w:rsid w:val="009E592E"/>
    <w:rsid w:val="009E5D05"/>
    <w:rsid w:val="009E655A"/>
    <w:rsid w:val="009E662A"/>
    <w:rsid w:val="009E671A"/>
    <w:rsid w:val="009E6C28"/>
    <w:rsid w:val="009E7A04"/>
    <w:rsid w:val="009E7CF0"/>
    <w:rsid w:val="009F0153"/>
    <w:rsid w:val="009F0217"/>
    <w:rsid w:val="009F0663"/>
    <w:rsid w:val="009F0688"/>
    <w:rsid w:val="009F0827"/>
    <w:rsid w:val="009F0AB2"/>
    <w:rsid w:val="009F10C0"/>
    <w:rsid w:val="009F14F3"/>
    <w:rsid w:val="009F1609"/>
    <w:rsid w:val="009F1874"/>
    <w:rsid w:val="009F1CE9"/>
    <w:rsid w:val="009F224A"/>
    <w:rsid w:val="009F229D"/>
    <w:rsid w:val="009F22A7"/>
    <w:rsid w:val="009F259E"/>
    <w:rsid w:val="009F268B"/>
    <w:rsid w:val="009F2F8C"/>
    <w:rsid w:val="009F3466"/>
    <w:rsid w:val="009F34BE"/>
    <w:rsid w:val="009F34EB"/>
    <w:rsid w:val="009F3857"/>
    <w:rsid w:val="009F3CB8"/>
    <w:rsid w:val="009F3E49"/>
    <w:rsid w:val="009F3F39"/>
    <w:rsid w:val="009F4540"/>
    <w:rsid w:val="009F48B1"/>
    <w:rsid w:val="009F48B2"/>
    <w:rsid w:val="009F4EF3"/>
    <w:rsid w:val="009F4F07"/>
    <w:rsid w:val="009F5095"/>
    <w:rsid w:val="009F52DA"/>
    <w:rsid w:val="009F5832"/>
    <w:rsid w:val="009F5938"/>
    <w:rsid w:val="009F6245"/>
    <w:rsid w:val="009F648E"/>
    <w:rsid w:val="009F65DA"/>
    <w:rsid w:val="009F683E"/>
    <w:rsid w:val="009F6C8D"/>
    <w:rsid w:val="009F6CE8"/>
    <w:rsid w:val="009F6D74"/>
    <w:rsid w:val="009F773F"/>
    <w:rsid w:val="009F7876"/>
    <w:rsid w:val="009F7E74"/>
    <w:rsid w:val="009F7E89"/>
    <w:rsid w:val="00A002BF"/>
    <w:rsid w:val="00A00B6D"/>
    <w:rsid w:val="00A01238"/>
    <w:rsid w:val="00A01444"/>
    <w:rsid w:val="00A014D4"/>
    <w:rsid w:val="00A01598"/>
    <w:rsid w:val="00A01B49"/>
    <w:rsid w:val="00A01F57"/>
    <w:rsid w:val="00A023D3"/>
    <w:rsid w:val="00A0242A"/>
    <w:rsid w:val="00A02856"/>
    <w:rsid w:val="00A02F7D"/>
    <w:rsid w:val="00A036FE"/>
    <w:rsid w:val="00A039A4"/>
    <w:rsid w:val="00A03C48"/>
    <w:rsid w:val="00A03D62"/>
    <w:rsid w:val="00A03F9E"/>
    <w:rsid w:val="00A0424C"/>
    <w:rsid w:val="00A044F9"/>
    <w:rsid w:val="00A04ADF"/>
    <w:rsid w:val="00A04C73"/>
    <w:rsid w:val="00A04F47"/>
    <w:rsid w:val="00A04F81"/>
    <w:rsid w:val="00A0548B"/>
    <w:rsid w:val="00A05512"/>
    <w:rsid w:val="00A05522"/>
    <w:rsid w:val="00A0579A"/>
    <w:rsid w:val="00A05A8A"/>
    <w:rsid w:val="00A05B45"/>
    <w:rsid w:val="00A05CA9"/>
    <w:rsid w:val="00A0657F"/>
    <w:rsid w:val="00A06846"/>
    <w:rsid w:val="00A07029"/>
    <w:rsid w:val="00A07156"/>
    <w:rsid w:val="00A07325"/>
    <w:rsid w:val="00A0777E"/>
    <w:rsid w:val="00A07791"/>
    <w:rsid w:val="00A079C2"/>
    <w:rsid w:val="00A07B51"/>
    <w:rsid w:val="00A07DD2"/>
    <w:rsid w:val="00A10585"/>
    <w:rsid w:val="00A10612"/>
    <w:rsid w:val="00A107D1"/>
    <w:rsid w:val="00A10AC8"/>
    <w:rsid w:val="00A10CB0"/>
    <w:rsid w:val="00A11EF9"/>
    <w:rsid w:val="00A120C6"/>
    <w:rsid w:val="00A126F6"/>
    <w:rsid w:val="00A12BC7"/>
    <w:rsid w:val="00A13085"/>
    <w:rsid w:val="00A13235"/>
    <w:rsid w:val="00A13B6C"/>
    <w:rsid w:val="00A13C59"/>
    <w:rsid w:val="00A13D8A"/>
    <w:rsid w:val="00A13DF2"/>
    <w:rsid w:val="00A14349"/>
    <w:rsid w:val="00A148B1"/>
    <w:rsid w:val="00A14ACB"/>
    <w:rsid w:val="00A14E1C"/>
    <w:rsid w:val="00A15082"/>
    <w:rsid w:val="00A152C9"/>
    <w:rsid w:val="00A15616"/>
    <w:rsid w:val="00A156CF"/>
    <w:rsid w:val="00A156E6"/>
    <w:rsid w:val="00A16341"/>
    <w:rsid w:val="00A16DC6"/>
    <w:rsid w:val="00A1749C"/>
    <w:rsid w:val="00A1760A"/>
    <w:rsid w:val="00A177C7"/>
    <w:rsid w:val="00A17B9F"/>
    <w:rsid w:val="00A2001D"/>
    <w:rsid w:val="00A20407"/>
    <w:rsid w:val="00A20605"/>
    <w:rsid w:val="00A2062D"/>
    <w:rsid w:val="00A20FA7"/>
    <w:rsid w:val="00A20FF9"/>
    <w:rsid w:val="00A210E6"/>
    <w:rsid w:val="00A213C3"/>
    <w:rsid w:val="00A2142C"/>
    <w:rsid w:val="00A21479"/>
    <w:rsid w:val="00A216F1"/>
    <w:rsid w:val="00A21759"/>
    <w:rsid w:val="00A2185E"/>
    <w:rsid w:val="00A21A1A"/>
    <w:rsid w:val="00A21B0D"/>
    <w:rsid w:val="00A21E7F"/>
    <w:rsid w:val="00A22114"/>
    <w:rsid w:val="00A22CFD"/>
    <w:rsid w:val="00A234D8"/>
    <w:rsid w:val="00A23982"/>
    <w:rsid w:val="00A239C9"/>
    <w:rsid w:val="00A243C9"/>
    <w:rsid w:val="00A24F8B"/>
    <w:rsid w:val="00A25034"/>
    <w:rsid w:val="00A2596E"/>
    <w:rsid w:val="00A25987"/>
    <w:rsid w:val="00A25CBC"/>
    <w:rsid w:val="00A25DA7"/>
    <w:rsid w:val="00A26451"/>
    <w:rsid w:val="00A264D3"/>
    <w:rsid w:val="00A268B7"/>
    <w:rsid w:val="00A26917"/>
    <w:rsid w:val="00A26A32"/>
    <w:rsid w:val="00A26CC4"/>
    <w:rsid w:val="00A26CFD"/>
    <w:rsid w:val="00A26EC7"/>
    <w:rsid w:val="00A26EE1"/>
    <w:rsid w:val="00A272E3"/>
    <w:rsid w:val="00A275B9"/>
    <w:rsid w:val="00A2765D"/>
    <w:rsid w:val="00A27755"/>
    <w:rsid w:val="00A278CF"/>
    <w:rsid w:val="00A27C48"/>
    <w:rsid w:val="00A27FEA"/>
    <w:rsid w:val="00A307B6"/>
    <w:rsid w:val="00A308C4"/>
    <w:rsid w:val="00A30DDF"/>
    <w:rsid w:val="00A3106E"/>
    <w:rsid w:val="00A31362"/>
    <w:rsid w:val="00A31491"/>
    <w:rsid w:val="00A316C6"/>
    <w:rsid w:val="00A3194E"/>
    <w:rsid w:val="00A31A4D"/>
    <w:rsid w:val="00A31ACE"/>
    <w:rsid w:val="00A32774"/>
    <w:rsid w:val="00A328E3"/>
    <w:rsid w:val="00A328FB"/>
    <w:rsid w:val="00A32BBE"/>
    <w:rsid w:val="00A33809"/>
    <w:rsid w:val="00A33863"/>
    <w:rsid w:val="00A33B66"/>
    <w:rsid w:val="00A33BDA"/>
    <w:rsid w:val="00A34B4A"/>
    <w:rsid w:val="00A350CA"/>
    <w:rsid w:val="00A35837"/>
    <w:rsid w:val="00A359F3"/>
    <w:rsid w:val="00A35A97"/>
    <w:rsid w:val="00A35F8C"/>
    <w:rsid w:val="00A365DE"/>
    <w:rsid w:val="00A36DAB"/>
    <w:rsid w:val="00A3761E"/>
    <w:rsid w:val="00A37F58"/>
    <w:rsid w:val="00A40005"/>
    <w:rsid w:val="00A409BD"/>
    <w:rsid w:val="00A40A56"/>
    <w:rsid w:val="00A40AB5"/>
    <w:rsid w:val="00A4155E"/>
    <w:rsid w:val="00A41936"/>
    <w:rsid w:val="00A41B75"/>
    <w:rsid w:val="00A41C16"/>
    <w:rsid w:val="00A41C7A"/>
    <w:rsid w:val="00A41E3C"/>
    <w:rsid w:val="00A421DF"/>
    <w:rsid w:val="00A424A7"/>
    <w:rsid w:val="00A424F7"/>
    <w:rsid w:val="00A42F3D"/>
    <w:rsid w:val="00A43116"/>
    <w:rsid w:val="00A43194"/>
    <w:rsid w:val="00A437CF"/>
    <w:rsid w:val="00A43FA5"/>
    <w:rsid w:val="00A440EC"/>
    <w:rsid w:val="00A44375"/>
    <w:rsid w:val="00A448EF"/>
    <w:rsid w:val="00A44BAD"/>
    <w:rsid w:val="00A44D31"/>
    <w:rsid w:val="00A44E5B"/>
    <w:rsid w:val="00A44F3D"/>
    <w:rsid w:val="00A44F40"/>
    <w:rsid w:val="00A45165"/>
    <w:rsid w:val="00A45478"/>
    <w:rsid w:val="00A4578C"/>
    <w:rsid w:val="00A461C4"/>
    <w:rsid w:val="00A4620B"/>
    <w:rsid w:val="00A4623F"/>
    <w:rsid w:val="00A46794"/>
    <w:rsid w:val="00A467A6"/>
    <w:rsid w:val="00A46D3C"/>
    <w:rsid w:val="00A46F20"/>
    <w:rsid w:val="00A47072"/>
    <w:rsid w:val="00A473A6"/>
    <w:rsid w:val="00A476BE"/>
    <w:rsid w:val="00A47BEA"/>
    <w:rsid w:val="00A50481"/>
    <w:rsid w:val="00A504D6"/>
    <w:rsid w:val="00A50ABF"/>
    <w:rsid w:val="00A50CC1"/>
    <w:rsid w:val="00A50DC4"/>
    <w:rsid w:val="00A51007"/>
    <w:rsid w:val="00A51117"/>
    <w:rsid w:val="00A51C45"/>
    <w:rsid w:val="00A51D13"/>
    <w:rsid w:val="00A51F85"/>
    <w:rsid w:val="00A52009"/>
    <w:rsid w:val="00A52028"/>
    <w:rsid w:val="00A52272"/>
    <w:rsid w:val="00A52403"/>
    <w:rsid w:val="00A52567"/>
    <w:rsid w:val="00A52576"/>
    <w:rsid w:val="00A5261F"/>
    <w:rsid w:val="00A52BB3"/>
    <w:rsid w:val="00A5303F"/>
    <w:rsid w:val="00A530B6"/>
    <w:rsid w:val="00A5338C"/>
    <w:rsid w:val="00A5348D"/>
    <w:rsid w:val="00A53A4D"/>
    <w:rsid w:val="00A53BE9"/>
    <w:rsid w:val="00A53F36"/>
    <w:rsid w:val="00A5401B"/>
    <w:rsid w:val="00A54121"/>
    <w:rsid w:val="00A543AE"/>
    <w:rsid w:val="00A54CC6"/>
    <w:rsid w:val="00A54D0F"/>
    <w:rsid w:val="00A54E2A"/>
    <w:rsid w:val="00A552D7"/>
    <w:rsid w:val="00A55911"/>
    <w:rsid w:val="00A55AA7"/>
    <w:rsid w:val="00A55CCD"/>
    <w:rsid w:val="00A55FCC"/>
    <w:rsid w:val="00A56662"/>
    <w:rsid w:val="00A56A2F"/>
    <w:rsid w:val="00A56C56"/>
    <w:rsid w:val="00A572FF"/>
    <w:rsid w:val="00A5735A"/>
    <w:rsid w:val="00A5751C"/>
    <w:rsid w:val="00A57A52"/>
    <w:rsid w:val="00A6039A"/>
    <w:rsid w:val="00A60463"/>
    <w:rsid w:val="00A607C4"/>
    <w:rsid w:val="00A60863"/>
    <w:rsid w:val="00A60ADA"/>
    <w:rsid w:val="00A60F14"/>
    <w:rsid w:val="00A615E7"/>
    <w:rsid w:val="00A6160C"/>
    <w:rsid w:val="00A61B85"/>
    <w:rsid w:val="00A61CA9"/>
    <w:rsid w:val="00A620FD"/>
    <w:rsid w:val="00A622E5"/>
    <w:rsid w:val="00A622EB"/>
    <w:rsid w:val="00A62CF6"/>
    <w:rsid w:val="00A6311C"/>
    <w:rsid w:val="00A63A4D"/>
    <w:rsid w:val="00A63AE5"/>
    <w:rsid w:val="00A63BED"/>
    <w:rsid w:val="00A640F9"/>
    <w:rsid w:val="00A64102"/>
    <w:rsid w:val="00A641BB"/>
    <w:rsid w:val="00A6450B"/>
    <w:rsid w:val="00A64F34"/>
    <w:rsid w:val="00A651AE"/>
    <w:rsid w:val="00A654F9"/>
    <w:rsid w:val="00A655F3"/>
    <w:rsid w:val="00A6568D"/>
    <w:rsid w:val="00A6666C"/>
    <w:rsid w:val="00A66A38"/>
    <w:rsid w:val="00A66BA1"/>
    <w:rsid w:val="00A66BE9"/>
    <w:rsid w:val="00A66EB5"/>
    <w:rsid w:val="00A66F36"/>
    <w:rsid w:val="00A67112"/>
    <w:rsid w:val="00A671F8"/>
    <w:rsid w:val="00A6738B"/>
    <w:rsid w:val="00A673C5"/>
    <w:rsid w:val="00A674DC"/>
    <w:rsid w:val="00A677FD"/>
    <w:rsid w:val="00A67854"/>
    <w:rsid w:val="00A678F5"/>
    <w:rsid w:val="00A67B23"/>
    <w:rsid w:val="00A67FB3"/>
    <w:rsid w:val="00A70A0B"/>
    <w:rsid w:val="00A70A51"/>
    <w:rsid w:val="00A70AC6"/>
    <w:rsid w:val="00A70EDF"/>
    <w:rsid w:val="00A710C5"/>
    <w:rsid w:val="00A71218"/>
    <w:rsid w:val="00A712DD"/>
    <w:rsid w:val="00A719EF"/>
    <w:rsid w:val="00A71A62"/>
    <w:rsid w:val="00A71AC5"/>
    <w:rsid w:val="00A71CAF"/>
    <w:rsid w:val="00A720F0"/>
    <w:rsid w:val="00A723E3"/>
    <w:rsid w:val="00A73299"/>
    <w:rsid w:val="00A73829"/>
    <w:rsid w:val="00A73D94"/>
    <w:rsid w:val="00A73DFE"/>
    <w:rsid w:val="00A73EE0"/>
    <w:rsid w:val="00A740BC"/>
    <w:rsid w:val="00A743D5"/>
    <w:rsid w:val="00A744EA"/>
    <w:rsid w:val="00A74797"/>
    <w:rsid w:val="00A74A02"/>
    <w:rsid w:val="00A7549B"/>
    <w:rsid w:val="00A76011"/>
    <w:rsid w:val="00A77053"/>
    <w:rsid w:val="00A77166"/>
    <w:rsid w:val="00A77747"/>
    <w:rsid w:val="00A778A6"/>
    <w:rsid w:val="00A778B9"/>
    <w:rsid w:val="00A77CA7"/>
    <w:rsid w:val="00A80256"/>
    <w:rsid w:val="00A80A88"/>
    <w:rsid w:val="00A80AEB"/>
    <w:rsid w:val="00A80EF3"/>
    <w:rsid w:val="00A80F55"/>
    <w:rsid w:val="00A81149"/>
    <w:rsid w:val="00A81442"/>
    <w:rsid w:val="00A81602"/>
    <w:rsid w:val="00A817F3"/>
    <w:rsid w:val="00A81AFA"/>
    <w:rsid w:val="00A8209C"/>
    <w:rsid w:val="00A820C3"/>
    <w:rsid w:val="00A82154"/>
    <w:rsid w:val="00A821AD"/>
    <w:rsid w:val="00A82E6B"/>
    <w:rsid w:val="00A8319B"/>
    <w:rsid w:val="00A835EB"/>
    <w:rsid w:val="00A83ABB"/>
    <w:rsid w:val="00A83CEA"/>
    <w:rsid w:val="00A83F1F"/>
    <w:rsid w:val="00A84064"/>
    <w:rsid w:val="00A842C8"/>
    <w:rsid w:val="00A844A7"/>
    <w:rsid w:val="00A8466E"/>
    <w:rsid w:val="00A84774"/>
    <w:rsid w:val="00A84918"/>
    <w:rsid w:val="00A84B52"/>
    <w:rsid w:val="00A84F53"/>
    <w:rsid w:val="00A84FD3"/>
    <w:rsid w:val="00A85437"/>
    <w:rsid w:val="00A85832"/>
    <w:rsid w:val="00A8591F"/>
    <w:rsid w:val="00A859B4"/>
    <w:rsid w:val="00A85EFB"/>
    <w:rsid w:val="00A860D8"/>
    <w:rsid w:val="00A8618E"/>
    <w:rsid w:val="00A866B2"/>
    <w:rsid w:val="00A86BF8"/>
    <w:rsid w:val="00A86C37"/>
    <w:rsid w:val="00A86D25"/>
    <w:rsid w:val="00A87075"/>
    <w:rsid w:val="00A878BB"/>
    <w:rsid w:val="00A878C5"/>
    <w:rsid w:val="00A87CAB"/>
    <w:rsid w:val="00A90066"/>
    <w:rsid w:val="00A90565"/>
    <w:rsid w:val="00A905F4"/>
    <w:rsid w:val="00A907B9"/>
    <w:rsid w:val="00A90C71"/>
    <w:rsid w:val="00A9102A"/>
    <w:rsid w:val="00A91549"/>
    <w:rsid w:val="00A91F05"/>
    <w:rsid w:val="00A92344"/>
    <w:rsid w:val="00A9239C"/>
    <w:rsid w:val="00A924BF"/>
    <w:rsid w:val="00A9262E"/>
    <w:rsid w:val="00A92A48"/>
    <w:rsid w:val="00A92AA5"/>
    <w:rsid w:val="00A92BD0"/>
    <w:rsid w:val="00A92C03"/>
    <w:rsid w:val="00A92C27"/>
    <w:rsid w:val="00A92F7A"/>
    <w:rsid w:val="00A92FCA"/>
    <w:rsid w:val="00A938C1"/>
    <w:rsid w:val="00A93F89"/>
    <w:rsid w:val="00A941BA"/>
    <w:rsid w:val="00A94364"/>
    <w:rsid w:val="00A9436F"/>
    <w:rsid w:val="00A94D0C"/>
    <w:rsid w:val="00A94D98"/>
    <w:rsid w:val="00A94EC2"/>
    <w:rsid w:val="00A954D3"/>
    <w:rsid w:val="00A95F73"/>
    <w:rsid w:val="00A95FC1"/>
    <w:rsid w:val="00A9603B"/>
    <w:rsid w:val="00A96089"/>
    <w:rsid w:val="00A96B54"/>
    <w:rsid w:val="00A96D90"/>
    <w:rsid w:val="00A96DA0"/>
    <w:rsid w:val="00A96EFA"/>
    <w:rsid w:val="00A971DE"/>
    <w:rsid w:val="00A9737D"/>
    <w:rsid w:val="00A978A2"/>
    <w:rsid w:val="00A97BCD"/>
    <w:rsid w:val="00A97BE5"/>
    <w:rsid w:val="00A97C26"/>
    <w:rsid w:val="00A97D1A"/>
    <w:rsid w:val="00A97F1B"/>
    <w:rsid w:val="00A97F92"/>
    <w:rsid w:val="00A97FA2"/>
    <w:rsid w:val="00AA0C39"/>
    <w:rsid w:val="00AA0E59"/>
    <w:rsid w:val="00AA181F"/>
    <w:rsid w:val="00AA197D"/>
    <w:rsid w:val="00AA19C2"/>
    <w:rsid w:val="00AA1A79"/>
    <w:rsid w:val="00AA1AF1"/>
    <w:rsid w:val="00AA23F7"/>
    <w:rsid w:val="00AA2666"/>
    <w:rsid w:val="00AA295A"/>
    <w:rsid w:val="00AA2FA7"/>
    <w:rsid w:val="00AA33A7"/>
    <w:rsid w:val="00AA373B"/>
    <w:rsid w:val="00AA3850"/>
    <w:rsid w:val="00AA38D5"/>
    <w:rsid w:val="00AA3A03"/>
    <w:rsid w:val="00AA3AE3"/>
    <w:rsid w:val="00AA3D00"/>
    <w:rsid w:val="00AA4164"/>
    <w:rsid w:val="00AA4516"/>
    <w:rsid w:val="00AA48BE"/>
    <w:rsid w:val="00AA4BDB"/>
    <w:rsid w:val="00AA4EC7"/>
    <w:rsid w:val="00AA5498"/>
    <w:rsid w:val="00AA5570"/>
    <w:rsid w:val="00AA5669"/>
    <w:rsid w:val="00AA5C4D"/>
    <w:rsid w:val="00AA5C9F"/>
    <w:rsid w:val="00AA5E06"/>
    <w:rsid w:val="00AA5FF8"/>
    <w:rsid w:val="00AA61AA"/>
    <w:rsid w:val="00AA6743"/>
    <w:rsid w:val="00AA6823"/>
    <w:rsid w:val="00AA68D9"/>
    <w:rsid w:val="00AA6A5D"/>
    <w:rsid w:val="00AA6BB4"/>
    <w:rsid w:val="00AA6E4C"/>
    <w:rsid w:val="00AA7201"/>
    <w:rsid w:val="00AA7311"/>
    <w:rsid w:val="00AA767C"/>
    <w:rsid w:val="00AA772E"/>
    <w:rsid w:val="00AA7B0C"/>
    <w:rsid w:val="00AA7BE1"/>
    <w:rsid w:val="00AB020F"/>
    <w:rsid w:val="00AB0228"/>
    <w:rsid w:val="00AB048F"/>
    <w:rsid w:val="00AB07CF"/>
    <w:rsid w:val="00AB08C8"/>
    <w:rsid w:val="00AB0A34"/>
    <w:rsid w:val="00AB0AEC"/>
    <w:rsid w:val="00AB11E8"/>
    <w:rsid w:val="00AB13E5"/>
    <w:rsid w:val="00AB1468"/>
    <w:rsid w:val="00AB1477"/>
    <w:rsid w:val="00AB17FE"/>
    <w:rsid w:val="00AB1868"/>
    <w:rsid w:val="00AB1DD8"/>
    <w:rsid w:val="00AB1E1F"/>
    <w:rsid w:val="00AB201F"/>
    <w:rsid w:val="00AB2831"/>
    <w:rsid w:val="00AB2ADF"/>
    <w:rsid w:val="00AB2F89"/>
    <w:rsid w:val="00AB31EC"/>
    <w:rsid w:val="00AB3429"/>
    <w:rsid w:val="00AB39F1"/>
    <w:rsid w:val="00AB3CC5"/>
    <w:rsid w:val="00AB3D4B"/>
    <w:rsid w:val="00AB4813"/>
    <w:rsid w:val="00AB4BB3"/>
    <w:rsid w:val="00AB515F"/>
    <w:rsid w:val="00AB524C"/>
    <w:rsid w:val="00AB5357"/>
    <w:rsid w:val="00AB53A3"/>
    <w:rsid w:val="00AB5902"/>
    <w:rsid w:val="00AB5D3F"/>
    <w:rsid w:val="00AB5EA5"/>
    <w:rsid w:val="00AB64D1"/>
    <w:rsid w:val="00AB66D0"/>
    <w:rsid w:val="00AB66E3"/>
    <w:rsid w:val="00AB676B"/>
    <w:rsid w:val="00AB67CC"/>
    <w:rsid w:val="00AB6A22"/>
    <w:rsid w:val="00AB6EB3"/>
    <w:rsid w:val="00AB6FE1"/>
    <w:rsid w:val="00AB77CE"/>
    <w:rsid w:val="00AB7B08"/>
    <w:rsid w:val="00AB7CBA"/>
    <w:rsid w:val="00AC0EFB"/>
    <w:rsid w:val="00AC1156"/>
    <w:rsid w:val="00AC1AF1"/>
    <w:rsid w:val="00AC20F0"/>
    <w:rsid w:val="00AC275B"/>
    <w:rsid w:val="00AC28F5"/>
    <w:rsid w:val="00AC29E2"/>
    <w:rsid w:val="00AC2D62"/>
    <w:rsid w:val="00AC2EF4"/>
    <w:rsid w:val="00AC328B"/>
    <w:rsid w:val="00AC365E"/>
    <w:rsid w:val="00AC3724"/>
    <w:rsid w:val="00AC3887"/>
    <w:rsid w:val="00AC3C6C"/>
    <w:rsid w:val="00AC3CFB"/>
    <w:rsid w:val="00AC42B2"/>
    <w:rsid w:val="00AC42C4"/>
    <w:rsid w:val="00AC44C4"/>
    <w:rsid w:val="00AC46A9"/>
    <w:rsid w:val="00AC46B6"/>
    <w:rsid w:val="00AC474A"/>
    <w:rsid w:val="00AC4DB9"/>
    <w:rsid w:val="00AC4E9E"/>
    <w:rsid w:val="00AC4F8A"/>
    <w:rsid w:val="00AC4FAB"/>
    <w:rsid w:val="00AC5153"/>
    <w:rsid w:val="00AC6B4C"/>
    <w:rsid w:val="00AC6CD7"/>
    <w:rsid w:val="00AC6E28"/>
    <w:rsid w:val="00AC6E86"/>
    <w:rsid w:val="00AC7241"/>
    <w:rsid w:val="00AC7296"/>
    <w:rsid w:val="00AC7361"/>
    <w:rsid w:val="00AC7750"/>
    <w:rsid w:val="00AC7751"/>
    <w:rsid w:val="00AC77AB"/>
    <w:rsid w:val="00AC7891"/>
    <w:rsid w:val="00AC794A"/>
    <w:rsid w:val="00AC7E0E"/>
    <w:rsid w:val="00AD004C"/>
    <w:rsid w:val="00AD06B4"/>
    <w:rsid w:val="00AD06D7"/>
    <w:rsid w:val="00AD0F78"/>
    <w:rsid w:val="00AD12EE"/>
    <w:rsid w:val="00AD18E2"/>
    <w:rsid w:val="00AD1CA6"/>
    <w:rsid w:val="00AD27F4"/>
    <w:rsid w:val="00AD2BF3"/>
    <w:rsid w:val="00AD3725"/>
    <w:rsid w:val="00AD3F3F"/>
    <w:rsid w:val="00AD45CF"/>
    <w:rsid w:val="00AD4BD1"/>
    <w:rsid w:val="00AD4D44"/>
    <w:rsid w:val="00AD5412"/>
    <w:rsid w:val="00AD548B"/>
    <w:rsid w:val="00AD556F"/>
    <w:rsid w:val="00AD5B37"/>
    <w:rsid w:val="00AD5C8E"/>
    <w:rsid w:val="00AD5D3E"/>
    <w:rsid w:val="00AD5E48"/>
    <w:rsid w:val="00AD5E7A"/>
    <w:rsid w:val="00AD5F47"/>
    <w:rsid w:val="00AD62A1"/>
    <w:rsid w:val="00AD6FDA"/>
    <w:rsid w:val="00AD7008"/>
    <w:rsid w:val="00AD70C4"/>
    <w:rsid w:val="00AE02AB"/>
    <w:rsid w:val="00AE0342"/>
    <w:rsid w:val="00AE03D0"/>
    <w:rsid w:val="00AE05F9"/>
    <w:rsid w:val="00AE076D"/>
    <w:rsid w:val="00AE0A82"/>
    <w:rsid w:val="00AE0BAC"/>
    <w:rsid w:val="00AE0BAE"/>
    <w:rsid w:val="00AE0D81"/>
    <w:rsid w:val="00AE0D8E"/>
    <w:rsid w:val="00AE1008"/>
    <w:rsid w:val="00AE14ED"/>
    <w:rsid w:val="00AE2214"/>
    <w:rsid w:val="00AE2361"/>
    <w:rsid w:val="00AE2743"/>
    <w:rsid w:val="00AE2A40"/>
    <w:rsid w:val="00AE2DDC"/>
    <w:rsid w:val="00AE2E33"/>
    <w:rsid w:val="00AE3219"/>
    <w:rsid w:val="00AE3228"/>
    <w:rsid w:val="00AE3242"/>
    <w:rsid w:val="00AE32B0"/>
    <w:rsid w:val="00AE3661"/>
    <w:rsid w:val="00AE3A91"/>
    <w:rsid w:val="00AE3B30"/>
    <w:rsid w:val="00AE3C34"/>
    <w:rsid w:val="00AE3D42"/>
    <w:rsid w:val="00AE3DC5"/>
    <w:rsid w:val="00AE3FA1"/>
    <w:rsid w:val="00AE43F0"/>
    <w:rsid w:val="00AE50C7"/>
    <w:rsid w:val="00AE517D"/>
    <w:rsid w:val="00AE58BC"/>
    <w:rsid w:val="00AE5935"/>
    <w:rsid w:val="00AE5A2E"/>
    <w:rsid w:val="00AE5E9B"/>
    <w:rsid w:val="00AE6530"/>
    <w:rsid w:val="00AE6AA5"/>
    <w:rsid w:val="00AE6C48"/>
    <w:rsid w:val="00AE6D7E"/>
    <w:rsid w:val="00AE6E57"/>
    <w:rsid w:val="00AE6F47"/>
    <w:rsid w:val="00AE70AC"/>
    <w:rsid w:val="00AE76FB"/>
    <w:rsid w:val="00AE7C5A"/>
    <w:rsid w:val="00AE7DA7"/>
    <w:rsid w:val="00AE7EB0"/>
    <w:rsid w:val="00AF028B"/>
    <w:rsid w:val="00AF067F"/>
    <w:rsid w:val="00AF07A6"/>
    <w:rsid w:val="00AF0A32"/>
    <w:rsid w:val="00AF0F8C"/>
    <w:rsid w:val="00AF1370"/>
    <w:rsid w:val="00AF13EB"/>
    <w:rsid w:val="00AF14DF"/>
    <w:rsid w:val="00AF1669"/>
    <w:rsid w:val="00AF1798"/>
    <w:rsid w:val="00AF1891"/>
    <w:rsid w:val="00AF2263"/>
    <w:rsid w:val="00AF2466"/>
    <w:rsid w:val="00AF2AD1"/>
    <w:rsid w:val="00AF2FB0"/>
    <w:rsid w:val="00AF3481"/>
    <w:rsid w:val="00AF38AA"/>
    <w:rsid w:val="00AF3A0F"/>
    <w:rsid w:val="00AF3ADD"/>
    <w:rsid w:val="00AF3DEB"/>
    <w:rsid w:val="00AF40A5"/>
    <w:rsid w:val="00AF41DE"/>
    <w:rsid w:val="00AF4277"/>
    <w:rsid w:val="00AF466C"/>
    <w:rsid w:val="00AF484A"/>
    <w:rsid w:val="00AF4D91"/>
    <w:rsid w:val="00AF5462"/>
    <w:rsid w:val="00AF5C03"/>
    <w:rsid w:val="00AF5F8F"/>
    <w:rsid w:val="00AF6073"/>
    <w:rsid w:val="00AF6352"/>
    <w:rsid w:val="00AF65CC"/>
    <w:rsid w:val="00AF662D"/>
    <w:rsid w:val="00AF6732"/>
    <w:rsid w:val="00AF6B50"/>
    <w:rsid w:val="00AF6B9A"/>
    <w:rsid w:val="00AF6D65"/>
    <w:rsid w:val="00AF6EB1"/>
    <w:rsid w:val="00B00352"/>
    <w:rsid w:val="00B00467"/>
    <w:rsid w:val="00B00879"/>
    <w:rsid w:val="00B00A97"/>
    <w:rsid w:val="00B00B20"/>
    <w:rsid w:val="00B00FAD"/>
    <w:rsid w:val="00B013E8"/>
    <w:rsid w:val="00B019EE"/>
    <w:rsid w:val="00B01AD4"/>
    <w:rsid w:val="00B01BAC"/>
    <w:rsid w:val="00B0202D"/>
    <w:rsid w:val="00B02355"/>
    <w:rsid w:val="00B025BE"/>
    <w:rsid w:val="00B02A49"/>
    <w:rsid w:val="00B02B5B"/>
    <w:rsid w:val="00B0321F"/>
    <w:rsid w:val="00B0379B"/>
    <w:rsid w:val="00B03B70"/>
    <w:rsid w:val="00B03D19"/>
    <w:rsid w:val="00B03D87"/>
    <w:rsid w:val="00B04125"/>
    <w:rsid w:val="00B043B1"/>
    <w:rsid w:val="00B04862"/>
    <w:rsid w:val="00B054F7"/>
    <w:rsid w:val="00B059EB"/>
    <w:rsid w:val="00B06BCA"/>
    <w:rsid w:val="00B0718D"/>
    <w:rsid w:val="00B072D1"/>
    <w:rsid w:val="00B0797F"/>
    <w:rsid w:val="00B07B1A"/>
    <w:rsid w:val="00B1012E"/>
    <w:rsid w:val="00B109D9"/>
    <w:rsid w:val="00B10B37"/>
    <w:rsid w:val="00B10C18"/>
    <w:rsid w:val="00B10D9C"/>
    <w:rsid w:val="00B10DC5"/>
    <w:rsid w:val="00B10EFA"/>
    <w:rsid w:val="00B1142D"/>
    <w:rsid w:val="00B114CC"/>
    <w:rsid w:val="00B1179C"/>
    <w:rsid w:val="00B11A20"/>
    <w:rsid w:val="00B11B14"/>
    <w:rsid w:val="00B11DC9"/>
    <w:rsid w:val="00B11E50"/>
    <w:rsid w:val="00B12278"/>
    <w:rsid w:val="00B12373"/>
    <w:rsid w:val="00B12439"/>
    <w:rsid w:val="00B125ED"/>
    <w:rsid w:val="00B127C1"/>
    <w:rsid w:val="00B1296A"/>
    <w:rsid w:val="00B12BE9"/>
    <w:rsid w:val="00B12C42"/>
    <w:rsid w:val="00B12CEB"/>
    <w:rsid w:val="00B12DDF"/>
    <w:rsid w:val="00B12E17"/>
    <w:rsid w:val="00B12E54"/>
    <w:rsid w:val="00B135BA"/>
    <w:rsid w:val="00B136C3"/>
    <w:rsid w:val="00B13714"/>
    <w:rsid w:val="00B13E78"/>
    <w:rsid w:val="00B13EF0"/>
    <w:rsid w:val="00B13F10"/>
    <w:rsid w:val="00B13FE3"/>
    <w:rsid w:val="00B1409D"/>
    <w:rsid w:val="00B14231"/>
    <w:rsid w:val="00B142BC"/>
    <w:rsid w:val="00B143E1"/>
    <w:rsid w:val="00B146CB"/>
    <w:rsid w:val="00B14815"/>
    <w:rsid w:val="00B1487F"/>
    <w:rsid w:val="00B148FD"/>
    <w:rsid w:val="00B14954"/>
    <w:rsid w:val="00B14B5A"/>
    <w:rsid w:val="00B14C3E"/>
    <w:rsid w:val="00B15017"/>
    <w:rsid w:val="00B15131"/>
    <w:rsid w:val="00B1520E"/>
    <w:rsid w:val="00B15244"/>
    <w:rsid w:val="00B153BC"/>
    <w:rsid w:val="00B153DB"/>
    <w:rsid w:val="00B153E9"/>
    <w:rsid w:val="00B1588E"/>
    <w:rsid w:val="00B15C59"/>
    <w:rsid w:val="00B15EB1"/>
    <w:rsid w:val="00B15F17"/>
    <w:rsid w:val="00B16002"/>
    <w:rsid w:val="00B16136"/>
    <w:rsid w:val="00B16A5F"/>
    <w:rsid w:val="00B16C5C"/>
    <w:rsid w:val="00B16DFE"/>
    <w:rsid w:val="00B16EFF"/>
    <w:rsid w:val="00B1709D"/>
    <w:rsid w:val="00B17183"/>
    <w:rsid w:val="00B17185"/>
    <w:rsid w:val="00B1723E"/>
    <w:rsid w:val="00B17671"/>
    <w:rsid w:val="00B17844"/>
    <w:rsid w:val="00B178D1"/>
    <w:rsid w:val="00B17A75"/>
    <w:rsid w:val="00B17AEF"/>
    <w:rsid w:val="00B17C3A"/>
    <w:rsid w:val="00B20119"/>
    <w:rsid w:val="00B20283"/>
    <w:rsid w:val="00B20C8A"/>
    <w:rsid w:val="00B20EF0"/>
    <w:rsid w:val="00B213C6"/>
    <w:rsid w:val="00B21453"/>
    <w:rsid w:val="00B21A23"/>
    <w:rsid w:val="00B21B82"/>
    <w:rsid w:val="00B220B1"/>
    <w:rsid w:val="00B2219D"/>
    <w:rsid w:val="00B22345"/>
    <w:rsid w:val="00B22697"/>
    <w:rsid w:val="00B226AA"/>
    <w:rsid w:val="00B2288B"/>
    <w:rsid w:val="00B22F6C"/>
    <w:rsid w:val="00B22FBE"/>
    <w:rsid w:val="00B2314C"/>
    <w:rsid w:val="00B23377"/>
    <w:rsid w:val="00B23CC9"/>
    <w:rsid w:val="00B23D53"/>
    <w:rsid w:val="00B23F70"/>
    <w:rsid w:val="00B2400A"/>
    <w:rsid w:val="00B2422F"/>
    <w:rsid w:val="00B24790"/>
    <w:rsid w:val="00B24AF6"/>
    <w:rsid w:val="00B24C88"/>
    <w:rsid w:val="00B24F84"/>
    <w:rsid w:val="00B250F8"/>
    <w:rsid w:val="00B253FA"/>
    <w:rsid w:val="00B2557F"/>
    <w:rsid w:val="00B25BC2"/>
    <w:rsid w:val="00B25D47"/>
    <w:rsid w:val="00B25DAF"/>
    <w:rsid w:val="00B25E14"/>
    <w:rsid w:val="00B263CC"/>
    <w:rsid w:val="00B26C1E"/>
    <w:rsid w:val="00B27000"/>
    <w:rsid w:val="00B273A4"/>
    <w:rsid w:val="00B27C9D"/>
    <w:rsid w:val="00B27D22"/>
    <w:rsid w:val="00B30277"/>
    <w:rsid w:val="00B309AA"/>
    <w:rsid w:val="00B309F2"/>
    <w:rsid w:val="00B30B8C"/>
    <w:rsid w:val="00B30CCA"/>
    <w:rsid w:val="00B30DAC"/>
    <w:rsid w:val="00B30EF1"/>
    <w:rsid w:val="00B3132E"/>
    <w:rsid w:val="00B3161E"/>
    <w:rsid w:val="00B31B03"/>
    <w:rsid w:val="00B31BE4"/>
    <w:rsid w:val="00B3244A"/>
    <w:rsid w:val="00B3255F"/>
    <w:rsid w:val="00B327D4"/>
    <w:rsid w:val="00B327DC"/>
    <w:rsid w:val="00B32B4F"/>
    <w:rsid w:val="00B32CAE"/>
    <w:rsid w:val="00B32F6E"/>
    <w:rsid w:val="00B3306E"/>
    <w:rsid w:val="00B33769"/>
    <w:rsid w:val="00B33831"/>
    <w:rsid w:val="00B33B6C"/>
    <w:rsid w:val="00B33CD9"/>
    <w:rsid w:val="00B34574"/>
    <w:rsid w:val="00B3493B"/>
    <w:rsid w:val="00B34B17"/>
    <w:rsid w:val="00B3554D"/>
    <w:rsid w:val="00B35578"/>
    <w:rsid w:val="00B35C2C"/>
    <w:rsid w:val="00B35C4D"/>
    <w:rsid w:val="00B3604B"/>
    <w:rsid w:val="00B36455"/>
    <w:rsid w:val="00B36915"/>
    <w:rsid w:val="00B36D6C"/>
    <w:rsid w:val="00B36E7F"/>
    <w:rsid w:val="00B375E5"/>
    <w:rsid w:val="00B37686"/>
    <w:rsid w:val="00B3790B"/>
    <w:rsid w:val="00B37930"/>
    <w:rsid w:val="00B37B8A"/>
    <w:rsid w:val="00B40196"/>
    <w:rsid w:val="00B401F3"/>
    <w:rsid w:val="00B403B3"/>
    <w:rsid w:val="00B4043E"/>
    <w:rsid w:val="00B40A91"/>
    <w:rsid w:val="00B40B6F"/>
    <w:rsid w:val="00B40C48"/>
    <w:rsid w:val="00B40E02"/>
    <w:rsid w:val="00B410ED"/>
    <w:rsid w:val="00B410F0"/>
    <w:rsid w:val="00B41168"/>
    <w:rsid w:val="00B411AC"/>
    <w:rsid w:val="00B41210"/>
    <w:rsid w:val="00B41309"/>
    <w:rsid w:val="00B4183D"/>
    <w:rsid w:val="00B4187F"/>
    <w:rsid w:val="00B429C5"/>
    <w:rsid w:val="00B42CDC"/>
    <w:rsid w:val="00B42D24"/>
    <w:rsid w:val="00B438C7"/>
    <w:rsid w:val="00B43B27"/>
    <w:rsid w:val="00B43B48"/>
    <w:rsid w:val="00B43C47"/>
    <w:rsid w:val="00B43F1E"/>
    <w:rsid w:val="00B440B5"/>
    <w:rsid w:val="00B443E3"/>
    <w:rsid w:val="00B443EF"/>
    <w:rsid w:val="00B44748"/>
    <w:rsid w:val="00B44818"/>
    <w:rsid w:val="00B4482F"/>
    <w:rsid w:val="00B44958"/>
    <w:rsid w:val="00B44998"/>
    <w:rsid w:val="00B44AE8"/>
    <w:rsid w:val="00B44C04"/>
    <w:rsid w:val="00B44F22"/>
    <w:rsid w:val="00B450D2"/>
    <w:rsid w:val="00B4576C"/>
    <w:rsid w:val="00B457E4"/>
    <w:rsid w:val="00B45887"/>
    <w:rsid w:val="00B45A07"/>
    <w:rsid w:val="00B460E0"/>
    <w:rsid w:val="00B461F5"/>
    <w:rsid w:val="00B46297"/>
    <w:rsid w:val="00B463AF"/>
    <w:rsid w:val="00B463DF"/>
    <w:rsid w:val="00B469BD"/>
    <w:rsid w:val="00B46AFF"/>
    <w:rsid w:val="00B47291"/>
    <w:rsid w:val="00B47430"/>
    <w:rsid w:val="00B474D3"/>
    <w:rsid w:val="00B4781B"/>
    <w:rsid w:val="00B478C5"/>
    <w:rsid w:val="00B478CF"/>
    <w:rsid w:val="00B47A54"/>
    <w:rsid w:val="00B47C49"/>
    <w:rsid w:val="00B47E89"/>
    <w:rsid w:val="00B50996"/>
    <w:rsid w:val="00B509BD"/>
    <w:rsid w:val="00B50EDB"/>
    <w:rsid w:val="00B51257"/>
    <w:rsid w:val="00B51296"/>
    <w:rsid w:val="00B518E9"/>
    <w:rsid w:val="00B51D9D"/>
    <w:rsid w:val="00B51E96"/>
    <w:rsid w:val="00B520D3"/>
    <w:rsid w:val="00B52217"/>
    <w:rsid w:val="00B522C1"/>
    <w:rsid w:val="00B526BF"/>
    <w:rsid w:val="00B526F9"/>
    <w:rsid w:val="00B528BA"/>
    <w:rsid w:val="00B531E0"/>
    <w:rsid w:val="00B533BE"/>
    <w:rsid w:val="00B536FD"/>
    <w:rsid w:val="00B53D69"/>
    <w:rsid w:val="00B546BA"/>
    <w:rsid w:val="00B54D5A"/>
    <w:rsid w:val="00B54DDA"/>
    <w:rsid w:val="00B5515D"/>
    <w:rsid w:val="00B55230"/>
    <w:rsid w:val="00B554B1"/>
    <w:rsid w:val="00B55728"/>
    <w:rsid w:val="00B55A9D"/>
    <w:rsid w:val="00B561F0"/>
    <w:rsid w:val="00B568A5"/>
    <w:rsid w:val="00B56DF9"/>
    <w:rsid w:val="00B56EDD"/>
    <w:rsid w:val="00B570D6"/>
    <w:rsid w:val="00B57263"/>
    <w:rsid w:val="00B577E3"/>
    <w:rsid w:val="00B57947"/>
    <w:rsid w:val="00B57BC6"/>
    <w:rsid w:val="00B57BEC"/>
    <w:rsid w:val="00B600B8"/>
    <w:rsid w:val="00B60210"/>
    <w:rsid w:val="00B6052D"/>
    <w:rsid w:val="00B6064C"/>
    <w:rsid w:val="00B60C70"/>
    <w:rsid w:val="00B60CFF"/>
    <w:rsid w:val="00B60EB1"/>
    <w:rsid w:val="00B61594"/>
    <w:rsid w:val="00B61B4A"/>
    <w:rsid w:val="00B61D52"/>
    <w:rsid w:val="00B62283"/>
    <w:rsid w:val="00B62924"/>
    <w:rsid w:val="00B63131"/>
    <w:rsid w:val="00B63159"/>
    <w:rsid w:val="00B6446A"/>
    <w:rsid w:val="00B6465A"/>
    <w:rsid w:val="00B650AC"/>
    <w:rsid w:val="00B6582D"/>
    <w:rsid w:val="00B65A49"/>
    <w:rsid w:val="00B6621D"/>
    <w:rsid w:val="00B666CF"/>
    <w:rsid w:val="00B667A2"/>
    <w:rsid w:val="00B6690D"/>
    <w:rsid w:val="00B66D55"/>
    <w:rsid w:val="00B6744E"/>
    <w:rsid w:val="00B674C1"/>
    <w:rsid w:val="00B67A66"/>
    <w:rsid w:val="00B7007B"/>
    <w:rsid w:val="00B708B5"/>
    <w:rsid w:val="00B7090F"/>
    <w:rsid w:val="00B70D68"/>
    <w:rsid w:val="00B7103A"/>
    <w:rsid w:val="00B710D6"/>
    <w:rsid w:val="00B7119C"/>
    <w:rsid w:val="00B71574"/>
    <w:rsid w:val="00B71688"/>
    <w:rsid w:val="00B716BE"/>
    <w:rsid w:val="00B718AB"/>
    <w:rsid w:val="00B718E1"/>
    <w:rsid w:val="00B71916"/>
    <w:rsid w:val="00B719B1"/>
    <w:rsid w:val="00B71B53"/>
    <w:rsid w:val="00B72021"/>
    <w:rsid w:val="00B722A2"/>
    <w:rsid w:val="00B72385"/>
    <w:rsid w:val="00B72970"/>
    <w:rsid w:val="00B7299C"/>
    <w:rsid w:val="00B73269"/>
    <w:rsid w:val="00B7373B"/>
    <w:rsid w:val="00B73988"/>
    <w:rsid w:val="00B7442E"/>
    <w:rsid w:val="00B74801"/>
    <w:rsid w:val="00B74806"/>
    <w:rsid w:val="00B74927"/>
    <w:rsid w:val="00B74CCA"/>
    <w:rsid w:val="00B75514"/>
    <w:rsid w:val="00B75572"/>
    <w:rsid w:val="00B75952"/>
    <w:rsid w:val="00B75A62"/>
    <w:rsid w:val="00B75AEF"/>
    <w:rsid w:val="00B75C85"/>
    <w:rsid w:val="00B75CF0"/>
    <w:rsid w:val="00B75DD7"/>
    <w:rsid w:val="00B76464"/>
    <w:rsid w:val="00B76515"/>
    <w:rsid w:val="00B76792"/>
    <w:rsid w:val="00B768D9"/>
    <w:rsid w:val="00B76911"/>
    <w:rsid w:val="00B76BBA"/>
    <w:rsid w:val="00B76C84"/>
    <w:rsid w:val="00B77268"/>
    <w:rsid w:val="00B773C9"/>
    <w:rsid w:val="00B77569"/>
    <w:rsid w:val="00B77A7B"/>
    <w:rsid w:val="00B77D3A"/>
    <w:rsid w:val="00B80028"/>
    <w:rsid w:val="00B807B7"/>
    <w:rsid w:val="00B80983"/>
    <w:rsid w:val="00B80D0B"/>
    <w:rsid w:val="00B80EE3"/>
    <w:rsid w:val="00B80EE7"/>
    <w:rsid w:val="00B81423"/>
    <w:rsid w:val="00B8145F"/>
    <w:rsid w:val="00B8171C"/>
    <w:rsid w:val="00B817D3"/>
    <w:rsid w:val="00B818EC"/>
    <w:rsid w:val="00B81ADA"/>
    <w:rsid w:val="00B81C3D"/>
    <w:rsid w:val="00B81FD3"/>
    <w:rsid w:val="00B8203A"/>
    <w:rsid w:val="00B8277F"/>
    <w:rsid w:val="00B8288F"/>
    <w:rsid w:val="00B83639"/>
    <w:rsid w:val="00B83D6A"/>
    <w:rsid w:val="00B83E0A"/>
    <w:rsid w:val="00B84317"/>
    <w:rsid w:val="00B84625"/>
    <w:rsid w:val="00B847AC"/>
    <w:rsid w:val="00B84AE0"/>
    <w:rsid w:val="00B85489"/>
    <w:rsid w:val="00B8563E"/>
    <w:rsid w:val="00B85648"/>
    <w:rsid w:val="00B859A4"/>
    <w:rsid w:val="00B86D5F"/>
    <w:rsid w:val="00B870FC"/>
    <w:rsid w:val="00B8727B"/>
    <w:rsid w:val="00B87356"/>
    <w:rsid w:val="00B8762E"/>
    <w:rsid w:val="00B876D6"/>
    <w:rsid w:val="00B87ACC"/>
    <w:rsid w:val="00B9004E"/>
    <w:rsid w:val="00B90572"/>
    <w:rsid w:val="00B905A9"/>
    <w:rsid w:val="00B91D4B"/>
    <w:rsid w:val="00B91E90"/>
    <w:rsid w:val="00B91FCB"/>
    <w:rsid w:val="00B920CD"/>
    <w:rsid w:val="00B920DA"/>
    <w:rsid w:val="00B9277F"/>
    <w:rsid w:val="00B92BCE"/>
    <w:rsid w:val="00B92C2D"/>
    <w:rsid w:val="00B92CCD"/>
    <w:rsid w:val="00B92D07"/>
    <w:rsid w:val="00B92E4F"/>
    <w:rsid w:val="00B93275"/>
    <w:rsid w:val="00B93A67"/>
    <w:rsid w:val="00B93A88"/>
    <w:rsid w:val="00B93F9C"/>
    <w:rsid w:val="00B94413"/>
    <w:rsid w:val="00B94B72"/>
    <w:rsid w:val="00B94BA0"/>
    <w:rsid w:val="00B9506B"/>
    <w:rsid w:val="00B9537D"/>
    <w:rsid w:val="00B95659"/>
    <w:rsid w:val="00B95744"/>
    <w:rsid w:val="00B9579F"/>
    <w:rsid w:val="00B95862"/>
    <w:rsid w:val="00B9587A"/>
    <w:rsid w:val="00B961A0"/>
    <w:rsid w:val="00B9630A"/>
    <w:rsid w:val="00B9646B"/>
    <w:rsid w:val="00B96A7B"/>
    <w:rsid w:val="00B96D9F"/>
    <w:rsid w:val="00B9714D"/>
    <w:rsid w:val="00B971A1"/>
    <w:rsid w:val="00B975C5"/>
    <w:rsid w:val="00B978C5"/>
    <w:rsid w:val="00B97935"/>
    <w:rsid w:val="00B979E7"/>
    <w:rsid w:val="00B97D2F"/>
    <w:rsid w:val="00B97D6D"/>
    <w:rsid w:val="00B97EF6"/>
    <w:rsid w:val="00BA02FD"/>
    <w:rsid w:val="00BA0438"/>
    <w:rsid w:val="00BA0D75"/>
    <w:rsid w:val="00BA0E3C"/>
    <w:rsid w:val="00BA1149"/>
    <w:rsid w:val="00BA1464"/>
    <w:rsid w:val="00BA1512"/>
    <w:rsid w:val="00BA1784"/>
    <w:rsid w:val="00BA19B4"/>
    <w:rsid w:val="00BA1A83"/>
    <w:rsid w:val="00BA1BD6"/>
    <w:rsid w:val="00BA3216"/>
    <w:rsid w:val="00BA3316"/>
    <w:rsid w:val="00BA347D"/>
    <w:rsid w:val="00BA36DF"/>
    <w:rsid w:val="00BA3A67"/>
    <w:rsid w:val="00BA3E17"/>
    <w:rsid w:val="00BA413A"/>
    <w:rsid w:val="00BA468C"/>
    <w:rsid w:val="00BA4E43"/>
    <w:rsid w:val="00BA594C"/>
    <w:rsid w:val="00BA5C6D"/>
    <w:rsid w:val="00BA6122"/>
    <w:rsid w:val="00BA6214"/>
    <w:rsid w:val="00BA6960"/>
    <w:rsid w:val="00BA6E38"/>
    <w:rsid w:val="00BA7099"/>
    <w:rsid w:val="00BA7791"/>
    <w:rsid w:val="00BA7B75"/>
    <w:rsid w:val="00BA7C9E"/>
    <w:rsid w:val="00BA7D34"/>
    <w:rsid w:val="00BA7E17"/>
    <w:rsid w:val="00BB014B"/>
    <w:rsid w:val="00BB09AB"/>
    <w:rsid w:val="00BB0AF3"/>
    <w:rsid w:val="00BB0E1A"/>
    <w:rsid w:val="00BB10D8"/>
    <w:rsid w:val="00BB1625"/>
    <w:rsid w:val="00BB16F8"/>
    <w:rsid w:val="00BB1916"/>
    <w:rsid w:val="00BB1CFC"/>
    <w:rsid w:val="00BB2675"/>
    <w:rsid w:val="00BB280A"/>
    <w:rsid w:val="00BB2A51"/>
    <w:rsid w:val="00BB2C2A"/>
    <w:rsid w:val="00BB310A"/>
    <w:rsid w:val="00BB3283"/>
    <w:rsid w:val="00BB3342"/>
    <w:rsid w:val="00BB3677"/>
    <w:rsid w:val="00BB370A"/>
    <w:rsid w:val="00BB382C"/>
    <w:rsid w:val="00BB3954"/>
    <w:rsid w:val="00BB39E8"/>
    <w:rsid w:val="00BB3BB0"/>
    <w:rsid w:val="00BB3C46"/>
    <w:rsid w:val="00BB41C9"/>
    <w:rsid w:val="00BB42F3"/>
    <w:rsid w:val="00BB464E"/>
    <w:rsid w:val="00BB52E2"/>
    <w:rsid w:val="00BB54A2"/>
    <w:rsid w:val="00BB5E63"/>
    <w:rsid w:val="00BB6683"/>
    <w:rsid w:val="00BB7071"/>
    <w:rsid w:val="00BB7170"/>
    <w:rsid w:val="00BB7B29"/>
    <w:rsid w:val="00BB7C91"/>
    <w:rsid w:val="00BC027B"/>
    <w:rsid w:val="00BC0863"/>
    <w:rsid w:val="00BC092D"/>
    <w:rsid w:val="00BC09A9"/>
    <w:rsid w:val="00BC131D"/>
    <w:rsid w:val="00BC14AF"/>
    <w:rsid w:val="00BC14D9"/>
    <w:rsid w:val="00BC1702"/>
    <w:rsid w:val="00BC172E"/>
    <w:rsid w:val="00BC1D75"/>
    <w:rsid w:val="00BC205F"/>
    <w:rsid w:val="00BC218D"/>
    <w:rsid w:val="00BC2213"/>
    <w:rsid w:val="00BC225E"/>
    <w:rsid w:val="00BC27BB"/>
    <w:rsid w:val="00BC27F5"/>
    <w:rsid w:val="00BC2CC5"/>
    <w:rsid w:val="00BC2E1F"/>
    <w:rsid w:val="00BC307E"/>
    <w:rsid w:val="00BC4015"/>
    <w:rsid w:val="00BC4260"/>
    <w:rsid w:val="00BC461E"/>
    <w:rsid w:val="00BC4A28"/>
    <w:rsid w:val="00BC4FAF"/>
    <w:rsid w:val="00BC5473"/>
    <w:rsid w:val="00BC5537"/>
    <w:rsid w:val="00BC6562"/>
    <w:rsid w:val="00BC6743"/>
    <w:rsid w:val="00BC7879"/>
    <w:rsid w:val="00BC7D70"/>
    <w:rsid w:val="00BC7EB5"/>
    <w:rsid w:val="00BC7F21"/>
    <w:rsid w:val="00BD0496"/>
    <w:rsid w:val="00BD0802"/>
    <w:rsid w:val="00BD0BD4"/>
    <w:rsid w:val="00BD17FE"/>
    <w:rsid w:val="00BD1E5B"/>
    <w:rsid w:val="00BD1ED0"/>
    <w:rsid w:val="00BD20CE"/>
    <w:rsid w:val="00BD26CA"/>
    <w:rsid w:val="00BD2926"/>
    <w:rsid w:val="00BD29A5"/>
    <w:rsid w:val="00BD29B0"/>
    <w:rsid w:val="00BD2A0B"/>
    <w:rsid w:val="00BD2ADE"/>
    <w:rsid w:val="00BD2FB1"/>
    <w:rsid w:val="00BD33F5"/>
    <w:rsid w:val="00BD3A96"/>
    <w:rsid w:val="00BD3D16"/>
    <w:rsid w:val="00BD4265"/>
    <w:rsid w:val="00BD45CD"/>
    <w:rsid w:val="00BD470C"/>
    <w:rsid w:val="00BD4800"/>
    <w:rsid w:val="00BD4C30"/>
    <w:rsid w:val="00BD50D3"/>
    <w:rsid w:val="00BD5233"/>
    <w:rsid w:val="00BD5379"/>
    <w:rsid w:val="00BD566A"/>
    <w:rsid w:val="00BD5AB5"/>
    <w:rsid w:val="00BD5C86"/>
    <w:rsid w:val="00BD5D1F"/>
    <w:rsid w:val="00BD5D95"/>
    <w:rsid w:val="00BD6133"/>
    <w:rsid w:val="00BD61CB"/>
    <w:rsid w:val="00BD64D7"/>
    <w:rsid w:val="00BD6551"/>
    <w:rsid w:val="00BD6D53"/>
    <w:rsid w:val="00BD6F88"/>
    <w:rsid w:val="00BD7161"/>
    <w:rsid w:val="00BD71B3"/>
    <w:rsid w:val="00BD756D"/>
    <w:rsid w:val="00BD76B2"/>
    <w:rsid w:val="00BD78A1"/>
    <w:rsid w:val="00BD791F"/>
    <w:rsid w:val="00BD7C5A"/>
    <w:rsid w:val="00BE01B6"/>
    <w:rsid w:val="00BE0231"/>
    <w:rsid w:val="00BE0411"/>
    <w:rsid w:val="00BE041D"/>
    <w:rsid w:val="00BE04A1"/>
    <w:rsid w:val="00BE06D4"/>
    <w:rsid w:val="00BE0DDD"/>
    <w:rsid w:val="00BE0E16"/>
    <w:rsid w:val="00BE0E49"/>
    <w:rsid w:val="00BE150E"/>
    <w:rsid w:val="00BE178E"/>
    <w:rsid w:val="00BE1C70"/>
    <w:rsid w:val="00BE1F7C"/>
    <w:rsid w:val="00BE21B7"/>
    <w:rsid w:val="00BE222C"/>
    <w:rsid w:val="00BE240B"/>
    <w:rsid w:val="00BE27E2"/>
    <w:rsid w:val="00BE31A1"/>
    <w:rsid w:val="00BE3338"/>
    <w:rsid w:val="00BE3AE5"/>
    <w:rsid w:val="00BE3D11"/>
    <w:rsid w:val="00BE3DEE"/>
    <w:rsid w:val="00BE4121"/>
    <w:rsid w:val="00BE41DC"/>
    <w:rsid w:val="00BE4466"/>
    <w:rsid w:val="00BE459C"/>
    <w:rsid w:val="00BE4707"/>
    <w:rsid w:val="00BE4993"/>
    <w:rsid w:val="00BE4BA7"/>
    <w:rsid w:val="00BE4EE6"/>
    <w:rsid w:val="00BE5268"/>
    <w:rsid w:val="00BE5600"/>
    <w:rsid w:val="00BE562D"/>
    <w:rsid w:val="00BE5668"/>
    <w:rsid w:val="00BE56D0"/>
    <w:rsid w:val="00BE57DC"/>
    <w:rsid w:val="00BE5929"/>
    <w:rsid w:val="00BE5973"/>
    <w:rsid w:val="00BE59A5"/>
    <w:rsid w:val="00BE62B6"/>
    <w:rsid w:val="00BE67E3"/>
    <w:rsid w:val="00BE6879"/>
    <w:rsid w:val="00BE6D70"/>
    <w:rsid w:val="00BE7797"/>
    <w:rsid w:val="00BE7D59"/>
    <w:rsid w:val="00BE7F59"/>
    <w:rsid w:val="00BF0013"/>
    <w:rsid w:val="00BF0135"/>
    <w:rsid w:val="00BF0215"/>
    <w:rsid w:val="00BF03E4"/>
    <w:rsid w:val="00BF0922"/>
    <w:rsid w:val="00BF0A54"/>
    <w:rsid w:val="00BF0CFB"/>
    <w:rsid w:val="00BF0F8D"/>
    <w:rsid w:val="00BF16A3"/>
    <w:rsid w:val="00BF1706"/>
    <w:rsid w:val="00BF1821"/>
    <w:rsid w:val="00BF21C1"/>
    <w:rsid w:val="00BF2A19"/>
    <w:rsid w:val="00BF2AEE"/>
    <w:rsid w:val="00BF2BC8"/>
    <w:rsid w:val="00BF2F27"/>
    <w:rsid w:val="00BF3287"/>
    <w:rsid w:val="00BF37AC"/>
    <w:rsid w:val="00BF40BF"/>
    <w:rsid w:val="00BF42C2"/>
    <w:rsid w:val="00BF4D4E"/>
    <w:rsid w:val="00BF5281"/>
    <w:rsid w:val="00BF55D1"/>
    <w:rsid w:val="00BF56C9"/>
    <w:rsid w:val="00BF5821"/>
    <w:rsid w:val="00BF6367"/>
    <w:rsid w:val="00BF63AA"/>
    <w:rsid w:val="00BF6BDA"/>
    <w:rsid w:val="00BF6BED"/>
    <w:rsid w:val="00BF718A"/>
    <w:rsid w:val="00BF7354"/>
    <w:rsid w:val="00BF75D9"/>
    <w:rsid w:val="00BF7795"/>
    <w:rsid w:val="00BF780D"/>
    <w:rsid w:val="00BF78D2"/>
    <w:rsid w:val="00BF7993"/>
    <w:rsid w:val="00BF79E0"/>
    <w:rsid w:val="00BF7D21"/>
    <w:rsid w:val="00BF7E37"/>
    <w:rsid w:val="00C004DB"/>
    <w:rsid w:val="00C0058F"/>
    <w:rsid w:val="00C0105F"/>
    <w:rsid w:val="00C0106F"/>
    <w:rsid w:val="00C01960"/>
    <w:rsid w:val="00C01A8A"/>
    <w:rsid w:val="00C01BEE"/>
    <w:rsid w:val="00C01C5C"/>
    <w:rsid w:val="00C01FA7"/>
    <w:rsid w:val="00C01FC4"/>
    <w:rsid w:val="00C02471"/>
    <w:rsid w:val="00C029E4"/>
    <w:rsid w:val="00C02C57"/>
    <w:rsid w:val="00C03554"/>
    <w:rsid w:val="00C037B9"/>
    <w:rsid w:val="00C03839"/>
    <w:rsid w:val="00C03881"/>
    <w:rsid w:val="00C03906"/>
    <w:rsid w:val="00C0445A"/>
    <w:rsid w:val="00C044EB"/>
    <w:rsid w:val="00C04AFD"/>
    <w:rsid w:val="00C04B7C"/>
    <w:rsid w:val="00C052EB"/>
    <w:rsid w:val="00C05679"/>
    <w:rsid w:val="00C057C2"/>
    <w:rsid w:val="00C05828"/>
    <w:rsid w:val="00C059A7"/>
    <w:rsid w:val="00C05C34"/>
    <w:rsid w:val="00C05E4A"/>
    <w:rsid w:val="00C063BF"/>
    <w:rsid w:val="00C067D8"/>
    <w:rsid w:val="00C06BB5"/>
    <w:rsid w:val="00C06FE2"/>
    <w:rsid w:val="00C07159"/>
    <w:rsid w:val="00C0796E"/>
    <w:rsid w:val="00C07A09"/>
    <w:rsid w:val="00C07F26"/>
    <w:rsid w:val="00C100A1"/>
    <w:rsid w:val="00C10294"/>
    <w:rsid w:val="00C1053F"/>
    <w:rsid w:val="00C10586"/>
    <w:rsid w:val="00C10808"/>
    <w:rsid w:val="00C10BAC"/>
    <w:rsid w:val="00C10D92"/>
    <w:rsid w:val="00C111AF"/>
    <w:rsid w:val="00C1128D"/>
    <w:rsid w:val="00C11460"/>
    <w:rsid w:val="00C11BB2"/>
    <w:rsid w:val="00C11FBA"/>
    <w:rsid w:val="00C12050"/>
    <w:rsid w:val="00C120C8"/>
    <w:rsid w:val="00C123F3"/>
    <w:rsid w:val="00C12E9B"/>
    <w:rsid w:val="00C12EAD"/>
    <w:rsid w:val="00C12F2A"/>
    <w:rsid w:val="00C131A3"/>
    <w:rsid w:val="00C1393F"/>
    <w:rsid w:val="00C13C88"/>
    <w:rsid w:val="00C13EC0"/>
    <w:rsid w:val="00C13FD5"/>
    <w:rsid w:val="00C1408D"/>
    <w:rsid w:val="00C14331"/>
    <w:rsid w:val="00C14662"/>
    <w:rsid w:val="00C1468E"/>
    <w:rsid w:val="00C1485C"/>
    <w:rsid w:val="00C14ABB"/>
    <w:rsid w:val="00C151B0"/>
    <w:rsid w:val="00C1553E"/>
    <w:rsid w:val="00C15AC5"/>
    <w:rsid w:val="00C15C08"/>
    <w:rsid w:val="00C15F7F"/>
    <w:rsid w:val="00C15FC7"/>
    <w:rsid w:val="00C16165"/>
    <w:rsid w:val="00C16B4E"/>
    <w:rsid w:val="00C16BC9"/>
    <w:rsid w:val="00C16CF3"/>
    <w:rsid w:val="00C16FE1"/>
    <w:rsid w:val="00C17618"/>
    <w:rsid w:val="00C20294"/>
    <w:rsid w:val="00C20567"/>
    <w:rsid w:val="00C20B6D"/>
    <w:rsid w:val="00C20BD0"/>
    <w:rsid w:val="00C2115A"/>
    <w:rsid w:val="00C21746"/>
    <w:rsid w:val="00C21EB0"/>
    <w:rsid w:val="00C221F7"/>
    <w:rsid w:val="00C22227"/>
    <w:rsid w:val="00C2224B"/>
    <w:rsid w:val="00C22B2F"/>
    <w:rsid w:val="00C23192"/>
    <w:rsid w:val="00C233E4"/>
    <w:rsid w:val="00C23C34"/>
    <w:rsid w:val="00C23EC0"/>
    <w:rsid w:val="00C242F6"/>
    <w:rsid w:val="00C24414"/>
    <w:rsid w:val="00C245FA"/>
    <w:rsid w:val="00C2493A"/>
    <w:rsid w:val="00C24B53"/>
    <w:rsid w:val="00C24B8B"/>
    <w:rsid w:val="00C2531A"/>
    <w:rsid w:val="00C258D0"/>
    <w:rsid w:val="00C259B8"/>
    <w:rsid w:val="00C25AEE"/>
    <w:rsid w:val="00C25E5C"/>
    <w:rsid w:val="00C2686C"/>
    <w:rsid w:val="00C26A88"/>
    <w:rsid w:val="00C2702D"/>
    <w:rsid w:val="00C271C4"/>
    <w:rsid w:val="00C27782"/>
    <w:rsid w:val="00C277EB"/>
    <w:rsid w:val="00C27881"/>
    <w:rsid w:val="00C27E2D"/>
    <w:rsid w:val="00C3009B"/>
    <w:rsid w:val="00C3039B"/>
    <w:rsid w:val="00C30667"/>
    <w:rsid w:val="00C307AE"/>
    <w:rsid w:val="00C31A84"/>
    <w:rsid w:val="00C32135"/>
    <w:rsid w:val="00C3236B"/>
    <w:rsid w:val="00C32761"/>
    <w:rsid w:val="00C328C2"/>
    <w:rsid w:val="00C32C44"/>
    <w:rsid w:val="00C33035"/>
    <w:rsid w:val="00C3338E"/>
    <w:rsid w:val="00C3349E"/>
    <w:rsid w:val="00C339ED"/>
    <w:rsid w:val="00C342C1"/>
    <w:rsid w:val="00C34470"/>
    <w:rsid w:val="00C3473F"/>
    <w:rsid w:val="00C34A81"/>
    <w:rsid w:val="00C34CF0"/>
    <w:rsid w:val="00C34DB5"/>
    <w:rsid w:val="00C34DBA"/>
    <w:rsid w:val="00C34E24"/>
    <w:rsid w:val="00C34E3E"/>
    <w:rsid w:val="00C34ECA"/>
    <w:rsid w:val="00C35069"/>
    <w:rsid w:val="00C351AF"/>
    <w:rsid w:val="00C35269"/>
    <w:rsid w:val="00C35479"/>
    <w:rsid w:val="00C36121"/>
    <w:rsid w:val="00C364B1"/>
    <w:rsid w:val="00C364CF"/>
    <w:rsid w:val="00C366DB"/>
    <w:rsid w:val="00C36800"/>
    <w:rsid w:val="00C369FA"/>
    <w:rsid w:val="00C36CA2"/>
    <w:rsid w:val="00C36D07"/>
    <w:rsid w:val="00C36D31"/>
    <w:rsid w:val="00C37203"/>
    <w:rsid w:val="00C379E7"/>
    <w:rsid w:val="00C37ADC"/>
    <w:rsid w:val="00C37BFF"/>
    <w:rsid w:val="00C37D67"/>
    <w:rsid w:val="00C37E1D"/>
    <w:rsid w:val="00C4063A"/>
    <w:rsid w:val="00C408F3"/>
    <w:rsid w:val="00C41046"/>
    <w:rsid w:val="00C4112B"/>
    <w:rsid w:val="00C41532"/>
    <w:rsid w:val="00C41888"/>
    <w:rsid w:val="00C4196E"/>
    <w:rsid w:val="00C41987"/>
    <w:rsid w:val="00C41D0C"/>
    <w:rsid w:val="00C41D2F"/>
    <w:rsid w:val="00C42184"/>
    <w:rsid w:val="00C422A8"/>
    <w:rsid w:val="00C4230E"/>
    <w:rsid w:val="00C4236B"/>
    <w:rsid w:val="00C42919"/>
    <w:rsid w:val="00C42C7E"/>
    <w:rsid w:val="00C43276"/>
    <w:rsid w:val="00C435D0"/>
    <w:rsid w:val="00C4395F"/>
    <w:rsid w:val="00C43B03"/>
    <w:rsid w:val="00C43C8E"/>
    <w:rsid w:val="00C4531C"/>
    <w:rsid w:val="00C45A7C"/>
    <w:rsid w:val="00C45A9B"/>
    <w:rsid w:val="00C45AF6"/>
    <w:rsid w:val="00C466C0"/>
    <w:rsid w:val="00C46811"/>
    <w:rsid w:val="00C46D3A"/>
    <w:rsid w:val="00C47A5E"/>
    <w:rsid w:val="00C47C1E"/>
    <w:rsid w:val="00C47DC0"/>
    <w:rsid w:val="00C50311"/>
    <w:rsid w:val="00C50350"/>
    <w:rsid w:val="00C50391"/>
    <w:rsid w:val="00C50432"/>
    <w:rsid w:val="00C504BC"/>
    <w:rsid w:val="00C50713"/>
    <w:rsid w:val="00C50C8D"/>
    <w:rsid w:val="00C51645"/>
    <w:rsid w:val="00C5173F"/>
    <w:rsid w:val="00C52088"/>
    <w:rsid w:val="00C52109"/>
    <w:rsid w:val="00C52A54"/>
    <w:rsid w:val="00C52BD3"/>
    <w:rsid w:val="00C52C06"/>
    <w:rsid w:val="00C52CB8"/>
    <w:rsid w:val="00C52E5D"/>
    <w:rsid w:val="00C52EB8"/>
    <w:rsid w:val="00C52FEA"/>
    <w:rsid w:val="00C531A6"/>
    <w:rsid w:val="00C533A0"/>
    <w:rsid w:val="00C533E0"/>
    <w:rsid w:val="00C53655"/>
    <w:rsid w:val="00C53BCF"/>
    <w:rsid w:val="00C54242"/>
    <w:rsid w:val="00C54285"/>
    <w:rsid w:val="00C54619"/>
    <w:rsid w:val="00C55193"/>
    <w:rsid w:val="00C5569C"/>
    <w:rsid w:val="00C557F3"/>
    <w:rsid w:val="00C55B7B"/>
    <w:rsid w:val="00C55B8E"/>
    <w:rsid w:val="00C56035"/>
    <w:rsid w:val="00C564CB"/>
    <w:rsid w:val="00C565A7"/>
    <w:rsid w:val="00C568F2"/>
    <w:rsid w:val="00C56D08"/>
    <w:rsid w:val="00C56F09"/>
    <w:rsid w:val="00C56FBF"/>
    <w:rsid w:val="00C5702F"/>
    <w:rsid w:val="00C57F17"/>
    <w:rsid w:val="00C57FA2"/>
    <w:rsid w:val="00C60238"/>
    <w:rsid w:val="00C602A5"/>
    <w:rsid w:val="00C60C18"/>
    <w:rsid w:val="00C60DE3"/>
    <w:rsid w:val="00C61070"/>
    <w:rsid w:val="00C615C2"/>
    <w:rsid w:val="00C615EF"/>
    <w:rsid w:val="00C61C5F"/>
    <w:rsid w:val="00C62318"/>
    <w:rsid w:val="00C62455"/>
    <w:rsid w:val="00C627A9"/>
    <w:rsid w:val="00C62BC4"/>
    <w:rsid w:val="00C63493"/>
    <w:rsid w:val="00C6389B"/>
    <w:rsid w:val="00C63A84"/>
    <w:rsid w:val="00C63F0C"/>
    <w:rsid w:val="00C646DB"/>
    <w:rsid w:val="00C649CA"/>
    <w:rsid w:val="00C64F1E"/>
    <w:rsid w:val="00C64F62"/>
    <w:rsid w:val="00C651CA"/>
    <w:rsid w:val="00C65294"/>
    <w:rsid w:val="00C654D0"/>
    <w:rsid w:val="00C659CF"/>
    <w:rsid w:val="00C65B4F"/>
    <w:rsid w:val="00C65D6E"/>
    <w:rsid w:val="00C660EC"/>
    <w:rsid w:val="00C66C24"/>
    <w:rsid w:val="00C66D8B"/>
    <w:rsid w:val="00C67B9F"/>
    <w:rsid w:val="00C67BA7"/>
    <w:rsid w:val="00C67D2E"/>
    <w:rsid w:val="00C70186"/>
    <w:rsid w:val="00C705E0"/>
    <w:rsid w:val="00C70B66"/>
    <w:rsid w:val="00C70C47"/>
    <w:rsid w:val="00C70C7A"/>
    <w:rsid w:val="00C70CEB"/>
    <w:rsid w:val="00C70E09"/>
    <w:rsid w:val="00C710BD"/>
    <w:rsid w:val="00C710F4"/>
    <w:rsid w:val="00C71BBE"/>
    <w:rsid w:val="00C7299E"/>
    <w:rsid w:val="00C73274"/>
    <w:rsid w:val="00C73694"/>
    <w:rsid w:val="00C73700"/>
    <w:rsid w:val="00C7372C"/>
    <w:rsid w:val="00C73894"/>
    <w:rsid w:val="00C73BAC"/>
    <w:rsid w:val="00C74544"/>
    <w:rsid w:val="00C745D1"/>
    <w:rsid w:val="00C74E2B"/>
    <w:rsid w:val="00C75246"/>
    <w:rsid w:val="00C756F7"/>
    <w:rsid w:val="00C75AA7"/>
    <w:rsid w:val="00C75C35"/>
    <w:rsid w:val="00C75C77"/>
    <w:rsid w:val="00C75CC1"/>
    <w:rsid w:val="00C75FE8"/>
    <w:rsid w:val="00C7602C"/>
    <w:rsid w:val="00C760C8"/>
    <w:rsid w:val="00C76158"/>
    <w:rsid w:val="00C76985"/>
    <w:rsid w:val="00C769D6"/>
    <w:rsid w:val="00C76D7C"/>
    <w:rsid w:val="00C7711C"/>
    <w:rsid w:val="00C773E6"/>
    <w:rsid w:val="00C773FF"/>
    <w:rsid w:val="00C8001D"/>
    <w:rsid w:val="00C802F3"/>
    <w:rsid w:val="00C803EE"/>
    <w:rsid w:val="00C80595"/>
    <w:rsid w:val="00C80AD5"/>
    <w:rsid w:val="00C8128F"/>
    <w:rsid w:val="00C81958"/>
    <w:rsid w:val="00C81D5D"/>
    <w:rsid w:val="00C82545"/>
    <w:rsid w:val="00C8273D"/>
    <w:rsid w:val="00C82ADF"/>
    <w:rsid w:val="00C82CB6"/>
    <w:rsid w:val="00C82CB9"/>
    <w:rsid w:val="00C82EBD"/>
    <w:rsid w:val="00C82FE4"/>
    <w:rsid w:val="00C83193"/>
    <w:rsid w:val="00C8391B"/>
    <w:rsid w:val="00C83B19"/>
    <w:rsid w:val="00C83CAA"/>
    <w:rsid w:val="00C83FF6"/>
    <w:rsid w:val="00C84011"/>
    <w:rsid w:val="00C8417F"/>
    <w:rsid w:val="00C8419B"/>
    <w:rsid w:val="00C841EB"/>
    <w:rsid w:val="00C842AD"/>
    <w:rsid w:val="00C84440"/>
    <w:rsid w:val="00C8482A"/>
    <w:rsid w:val="00C84C1E"/>
    <w:rsid w:val="00C84C3A"/>
    <w:rsid w:val="00C84DD7"/>
    <w:rsid w:val="00C84E35"/>
    <w:rsid w:val="00C854E1"/>
    <w:rsid w:val="00C8554E"/>
    <w:rsid w:val="00C8594D"/>
    <w:rsid w:val="00C85D45"/>
    <w:rsid w:val="00C86497"/>
    <w:rsid w:val="00C86C4F"/>
    <w:rsid w:val="00C86C5C"/>
    <w:rsid w:val="00C86DD6"/>
    <w:rsid w:val="00C86F4B"/>
    <w:rsid w:val="00C870FC"/>
    <w:rsid w:val="00C87611"/>
    <w:rsid w:val="00C87826"/>
    <w:rsid w:val="00C87874"/>
    <w:rsid w:val="00C87A27"/>
    <w:rsid w:val="00C87B47"/>
    <w:rsid w:val="00C87B8F"/>
    <w:rsid w:val="00C87ED2"/>
    <w:rsid w:val="00C9015B"/>
    <w:rsid w:val="00C901C8"/>
    <w:rsid w:val="00C905CF"/>
    <w:rsid w:val="00C909F4"/>
    <w:rsid w:val="00C90AAC"/>
    <w:rsid w:val="00C90C9B"/>
    <w:rsid w:val="00C9100A"/>
    <w:rsid w:val="00C91060"/>
    <w:rsid w:val="00C91C83"/>
    <w:rsid w:val="00C91DE1"/>
    <w:rsid w:val="00C91E6C"/>
    <w:rsid w:val="00C91FA4"/>
    <w:rsid w:val="00C92233"/>
    <w:rsid w:val="00C924E1"/>
    <w:rsid w:val="00C92537"/>
    <w:rsid w:val="00C9283C"/>
    <w:rsid w:val="00C92F28"/>
    <w:rsid w:val="00C9339E"/>
    <w:rsid w:val="00C9371E"/>
    <w:rsid w:val="00C93964"/>
    <w:rsid w:val="00C93A89"/>
    <w:rsid w:val="00C93C63"/>
    <w:rsid w:val="00C943CE"/>
    <w:rsid w:val="00C94672"/>
    <w:rsid w:val="00C946FD"/>
    <w:rsid w:val="00C94833"/>
    <w:rsid w:val="00C94969"/>
    <w:rsid w:val="00C94BE5"/>
    <w:rsid w:val="00C94C2B"/>
    <w:rsid w:val="00C9507D"/>
    <w:rsid w:val="00C950F7"/>
    <w:rsid w:val="00C958E2"/>
    <w:rsid w:val="00C96279"/>
    <w:rsid w:val="00C96490"/>
    <w:rsid w:val="00C9680A"/>
    <w:rsid w:val="00C96A79"/>
    <w:rsid w:val="00C96D4D"/>
    <w:rsid w:val="00C971B1"/>
    <w:rsid w:val="00C97A76"/>
    <w:rsid w:val="00CA03A9"/>
    <w:rsid w:val="00CA068D"/>
    <w:rsid w:val="00CA0A78"/>
    <w:rsid w:val="00CA0E3B"/>
    <w:rsid w:val="00CA16C1"/>
    <w:rsid w:val="00CA1A6A"/>
    <w:rsid w:val="00CA1B45"/>
    <w:rsid w:val="00CA1FDF"/>
    <w:rsid w:val="00CA220E"/>
    <w:rsid w:val="00CA2C92"/>
    <w:rsid w:val="00CA2F0F"/>
    <w:rsid w:val="00CA2FA7"/>
    <w:rsid w:val="00CA3029"/>
    <w:rsid w:val="00CA34BE"/>
    <w:rsid w:val="00CA36C9"/>
    <w:rsid w:val="00CA377C"/>
    <w:rsid w:val="00CA3A32"/>
    <w:rsid w:val="00CA3B07"/>
    <w:rsid w:val="00CA4599"/>
    <w:rsid w:val="00CA4656"/>
    <w:rsid w:val="00CA4FE6"/>
    <w:rsid w:val="00CA5461"/>
    <w:rsid w:val="00CA569C"/>
    <w:rsid w:val="00CA56D4"/>
    <w:rsid w:val="00CA5722"/>
    <w:rsid w:val="00CA5CC7"/>
    <w:rsid w:val="00CA5D24"/>
    <w:rsid w:val="00CA5EF4"/>
    <w:rsid w:val="00CA64BB"/>
    <w:rsid w:val="00CA6F2F"/>
    <w:rsid w:val="00CA7011"/>
    <w:rsid w:val="00CA72C6"/>
    <w:rsid w:val="00CB022D"/>
    <w:rsid w:val="00CB04BA"/>
    <w:rsid w:val="00CB073F"/>
    <w:rsid w:val="00CB0F69"/>
    <w:rsid w:val="00CB156B"/>
    <w:rsid w:val="00CB1668"/>
    <w:rsid w:val="00CB1726"/>
    <w:rsid w:val="00CB185F"/>
    <w:rsid w:val="00CB1B28"/>
    <w:rsid w:val="00CB1BC7"/>
    <w:rsid w:val="00CB1F97"/>
    <w:rsid w:val="00CB20A5"/>
    <w:rsid w:val="00CB2109"/>
    <w:rsid w:val="00CB2851"/>
    <w:rsid w:val="00CB2FA0"/>
    <w:rsid w:val="00CB2FEF"/>
    <w:rsid w:val="00CB325F"/>
    <w:rsid w:val="00CB3420"/>
    <w:rsid w:val="00CB3679"/>
    <w:rsid w:val="00CB3D4A"/>
    <w:rsid w:val="00CB44E4"/>
    <w:rsid w:val="00CB5244"/>
    <w:rsid w:val="00CB560C"/>
    <w:rsid w:val="00CB5D5D"/>
    <w:rsid w:val="00CB5D9D"/>
    <w:rsid w:val="00CB5F10"/>
    <w:rsid w:val="00CB657B"/>
    <w:rsid w:val="00CB684C"/>
    <w:rsid w:val="00CB6B5A"/>
    <w:rsid w:val="00CB6D42"/>
    <w:rsid w:val="00CB71F3"/>
    <w:rsid w:val="00CB7D28"/>
    <w:rsid w:val="00CB7F53"/>
    <w:rsid w:val="00CC000F"/>
    <w:rsid w:val="00CC09EF"/>
    <w:rsid w:val="00CC0FB5"/>
    <w:rsid w:val="00CC1007"/>
    <w:rsid w:val="00CC1819"/>
    <w:rsid w:val="00CC2044"/>
    <w:rsid w:val="00CC209A"/>
    <w:rsid w:val="00CC2431"/>
    <w:rsid w:val="00CC27A4"/>
    <w:rsid w:val="00CC28BB"/>
    <w:rsid w:val="00CC2FFD"/>
    <w:rsid w:val="00CC3081"/>
    <w:rsid w:val="00CC30BA"/>
    <w:rsid w:val="00CC34AC"/>
    <w:rsid w:val="00CC34F3"/>
    <w:rsid w:val="00CC371A"/>
    <w:rsid w:val="00CC37CC"/>
    <w:rsid w:val="00CC3985"/>
    <w:rsid w:val="00CC3D6C"/>
    <w:rsid w:val="00CC47EE"/>
    <w:rsid w:val="00CC4934"/>
    <w:rsid w:val="00CC4B69"/>
    <w:rsid w:val="00CC4B7D"/>
    <w:rsid w:val="00CC4CF7"/>
    <w:rsid w:val="00CC4EF4"/>
    <w:rsid w:val="00CC50E2"/>
    <w:rsid w:val="00CC51F1"/>
    <w:rsid w:val="00CC5292"/>
    <w:rsid w:val="00CC593E"/>
    <w:rsid w:val="00CC5BAE"/>
    <w:rsid w:val="00CC602E"/>
    <w:rsid w:val="00CC6143"/>
    <w:rsid w:val="00CC620C"/>
    <w:rsid w:val="00CC6BAC"/>
    <w:rsid w:val="00CC7119"/>
    <w:rsid w:val="00CC7B5C"/>
    <w:rsid w:val="00CC7BFD"/>
    <w:rsid w:val="00CD0027"/>
    <w:rsid w:val="00CD0106"/>
    <w:rsid w:val="00CD0984"/>
    <w:rsid w:val="00CD0A16"/>
    <w:rsid w:val="00CD0D44"/>
    <w:rsid w:val="00CD0D5A"/>
    <w:rsid w:val="00CD1095"/>
    <w:rsid w:val="00CD1B29"/>
    <w:rsid w:val="00CD1B73"/>
    <w:rsid w:val="00CD2600"/>
    <w:rsid w:val="00CD27D2"/>
    <w:rsid w:val="00CD289B"/>
    <w:rsid w:val="00CD2DEF"/>
    <w:rsid w:val="00CD31B2"/>
    <w:rsid w:val="00CD32DD"/>
    <w:rsid w:val="00CD35FC"/>
    <w:rsid w:val="00CD3954"/>
    <w:rsid w:val="00CD3B9C"/>
    <w:rsid w:val="00CD3E74"/>
    <w:rsid w:val="00CD3F7F"/>
    <w:rsid w:val="00CD3FF1"/>
    <w:rsid w:val="00CD40FC"/>
    <w:rsid w:val="00CD42AE"/>
    <w:rsid w:val="00CD4374"/>
    <w:rsid w:val="00CD4720"/>
    <w:rsid w:val="00CD4AAC"/>
    <w:rsid w:val="00CD4E41"/>
    <w:rsid w:val="00CD55B5"/>
    <w:rsid w:val="00CD5DCC"/>
    <w:rsid w:val="00CD66A6"/>
    <w:rsid w:val="00CD6924"/>
    <w:rsid w:val="00CD6A02"/>
    <w:rsid w:val="00CD767A"/>
    <w:rsid w:val="00CD7C5B"/>
    <w:rsid w:val="00CD7DAC"/>
    <w:rsid w:val="00CE075A"/>
    <w:rsid w:val="00CE090B"/>
    <w:rsid w:val="00CE0C7A"/>
    <w:rsid w:val="00CE0DA3"/>
    <w:rsid w:val="00CE0DFF"/>
    <w:rsid w:val="00CE1207"/>
    <w:rsid w:val="00CE18C2"/>
    <w:rsid w:val="00CE18F0"/>
    <w:rsid w:val="00CE1C0B"/>
    <w:rsid w:val="00CE1EF1"/>
    <w:rsid w:val="00CE2142"/>
    <w:rsid w:val="00CE21AF"/>
    <w:rsid w:val="00CE2264"/>
    <w:rsid w:val="00CE22A2"/>
    <w:rsid w:val="00CE2B2D"/>
    <w:rsid w:val="00CE2B79"/>
    <w:rsid w:val="00CE2D11"/>
    <w:rsid w:val="00CE2F44"/>
    <w:rsid w:val="00CE3705"/>
    <w:rsid w:val="00CE3ABE"/>
    <w:rsid w:val="00CE405A"/>
    <w:rsid w:val="00CE4440"/>
    <w:rsid w:val="00CE454E"/>
    <w:rsid w:val="00CE4659"/>
    <w:rsid w:val="00CE46D8"/>
    <w:rsid w:val="00CE4C14"/>
    <w:rsid w:val="00CE4CB6"/>
    <w:rsid w:val="00CE5101"/>
    <w:rsid w:val="00CE57AD"/>
    <w:rsid w:val="00CE5AF3"/>
    <w:rsid w:val="00CE5E66"/>
    <w:rsid w:val="00CE6635"/>
    <w:rsid w:val="00CE676F"/>
    <w:rsid w:val="00CE6914"/>
    <w:rsid w:val="00CE6D45"/>
    <w:rsid w:val="00CE6D9C"/>
    <w:rsid w:val="00CE6F65"/>
    <w:rsid w:val="00CE7465"/>
    <w:rsid w:val="00CE7671"/>
    <w:rsid w:val="00CE7A9D"/>
    <w:rsid w:val="00CF0181"/>
    <w:rsid w:val="00CF0657"/>
    <w:rsid w:val="00CF065C"/>
    <w:rsid w:val="00CF0891"/>
    <w:rsid w:val="00CF15E3"/>
    <w:rsid w:val="00CF1E89"/>
    <w:rsid w:val="00CF2152"/>
    <w:rsid w:val="00CF2816"/>
    <w:rsid w:val="00CF2850"/>
    <w:rsid w:val="00CF2B0F"/>
    <w:rsid w:val="00CF4287"/>
    <w:rsid w:val="00CF443E"/>
    <w:rsid w:val="00CF4B69"/>
    <w:rsid w:val="00CF4D31"/>
    <w:rsid w:val="00CF4E18"/>
    <w:rsid w:val="00CF4F86"/>
    <w:rsid w:val="00CF53F6"/>
    <w:rsid w:val="00CF5633"/>
    <w:rsid w:val="00CF58F1"/>
    <w:rsid w:val="00CF5ABF"/>
    <w:rsid w:val="00CF5E22"/>
    <w:rsid w:val="00CF5E47"/>
    <w:rsid w:val="00CF5EAE"/>
    <w:rsid w:val="00CF6F76"/>
    <w:rsid w:val="00CF73ED"/>
    <w:rsid w:val="00CF772E"/>
    <w:rsid w:val="00CF7947"/>
    <w:rsid w:val="00D002EC"/>
    <w:rsid w:val="00D00518"/>
    <w:rsid w:val="00D00741"/>
    <w:rsid w:val="00D0084E"/>
    <w:rsid w:val="00D0089D"/>
    <w:rsid w:val="00D00E96"/>
    <w:rsid w:val="00D014BD"/>
    <w:rsid w:val="00D015C0"/>
    <w:rsid w:val="00D016D1"/>
    <w:rsid w:val="00D01EA8"/>
    <w:rsid w:val="00D01ECC"/>
    <w:rsid w:val="00D0239E"/>
    <w:rsid w:val="00D0246A"/>
    <w:rsid w:val="00D02A7E"/>
    <w:rsid w:val="00D02BC4"/>
    <w:rsid w:val="00D02D3A"/>
    <w:rsid w:val="00D02E35"/>
    <w:rsid w:val="00D02F20"/>
    <w:rsid w:val="00D030A9"/>
    <w:rsid w:val="00D03217"/>
    <w:rsid w:val="00D032B4"/>
    <w:rsid w:val="00D03319"/>
    <w:rsid w:val="00D03775"/>
    <w:rsid w:val="00D03A2E"/>
    <w:rsid w:val="00D03DA2"/>
    <w:rsid w:val="00D03FF6"/>
    <w:rsid w:val="00D0461C"/>
    <w:rsid w:val="00D047A7"/>
    <w:rsid w:val="00D04870"/>
    <w:rsid w:val="00D04DC6"/>
    <w:rsid w:val="00D04F04"/>
    <w:rsid w:val="00D05477"/>
    <w:rsid w:val="00D054FE"/>
    <w:rsid w:val="00D05615"/>
    <w:rsid w:val="00D0570F"/>
    <w:rsid w:val="00D057AE"/>
    <w:rsid w:val="00D05B02"/>
    <w:rsid w:val="00D05EA5"/>
    <w:rsid w:val="00D0637C"/>
    <w:rsid w:val="00D0681A"/>
    <w:rsid w:val="00D06F49"/>
    <w:rsid w:val="00D075B5"/>
    <w:rsid w:val="00D076E3"/>
    <w:rsid w:val="00D07EAE"/>
    <w:rsid w:val="00D106F8"/>
    <w:rsid w:val="00D10751"/>
    <w:rsid w:val="00D109A7"/>
    <w:rsid w:val="00D10C3E"/>
    <w:rsid w:val="00D10C5C"/>
    <w:rsid w:val="00D10CBC"/>
    <w:rsid w:val="00D1125A"/>
    <w:rsid w:val="00D11734"/>
    <w:rsid w:val="00D1174B"/>
    <w:rsid w:val="00D11914"/>
    <w:rsid w:val="00D12052"/>
    <w:rsid w:val="00D12351"/>
    <w:rsid w:val="00D12375"/>
    <w:rsid w:val="00D12754"/>
    <w:rsid w:val="00D128F3"/>
    <w:rsid w:val="00D12DA5"/>
    <w:rsid w:val="00D138B0"/>
    <w:rsid w:val="00D14460"/>
    <w:rsid w:val="00D14481"/>
    <w:rsid w:val="00D14574"/>
    <w:rsid w:val="00D14D69"/>
    <w:rsid w:val="00D15180"/>
    <w:rsid w:val="00D15528"/>
    <w:rsid w:val="00D159EE"/>
    <w:rsid w:val="00D15AD3"/>
    <w:rsid w:val="00D15CBD"/>
    <w:rsid w:val="00D15FF2"/>
    <w:rsid w:val="00D168D2"/>
    <w:rsid w:val="00D1699C"/>
    <w:rsid w:val="00D16B55"/>
    <w:rsid w:val="00D16E2E"/>
    <w:rsid w:val="00D17624"/>
    <w:rsid w:val="00D1776D"/>
    <w:rsid w:val="00D17AC8"/>
    <w:rsid w:val="00D17D9A"/>
    <w:rsid w:val="00D203F6"/>
    <w:rsid w:val="00D20647"/>
    <w:rsid w:val="00D207B4"/>
    <w:rsid w:val="00D2081A"/>
    <w:rsid w:val="00D20EE9"/>
    <w:rsid w:val="00D2117D"/>
    <w:rsid w:val="00D212A5"/>
    <w:rsid w:val="00D223B2"/>
    <w:rsid w:val="00D22860"/>
    <w:rsid w:val="00D22BF4"/>
    <w:rsid w:val="00D22EF0"/>
    <w:rsid w:val="00D230B2"/>
    <w:rsid w:val="00D232AC"/>
    <w:rsid w:val="00D2362A"/>
    <w:rsid w:val="00D23655"/>
    <w:rsid w:val="00D238F3"/>
    <w:rsid w:val="00D23AF7"/>
    <w:rsid w:val="00D23D25"/>
    <w:rsid w:val="00D23DDA"/>
    <w:rsid w:val="00D23E2B"/>
    <w:rsid w:val="00D23F4F"/>
    <w:rsid w:val="00D24005"/>
    <w:rsid w:val="00D2404E"/>
    <w:rsid w:val="00D24947"/>
    <w:rsid w:val="00D249C0"/>
    <w:rsid w:val="00D24BBD"/>
    <w:rsid w:val="00D252C2"/>
    <w:rsid w:val="00D253F2"/>
    <w:rsid w:val="00D25EA4"/>
    <w:rsid w:val="00D25FDC"/>
    <w:rsid w:val="00D263ED"/>
    <w:rsid w:val="00D2649B"/>
    <w:rsid w:val="00D26D8B"/>
    <w:rsid w:val="00D271D4"/>
    <w:rsid w:val="00D271F1"/>
    <w:rsid w:val="00D275D6"/>
    <w:rsid w:val="00D279D3"/>
    <w:rsid w:val="00D27EB5"/>
    <w:rsid w:val="00D300A9"/>
    <w:rsid w:val="00D301AA"/>
    <w:rsid w:val="00D303B8"/>
    <w:rsid w:val="00D305A6"/>
    <w:rsid w:val="00D30627"/>
    <w:rsid w:val="00D30681"/>
    <w:rsid w:val="00D30B7F"/>
    <w:rsid w:val="00D30D4A"/>
    <w:rsid w:val="00D30D61"/>
    <w:rsid w:val="00D30E3C"/>
    <w:rsid w:val="00D30EEF"/>
    <w:rsid w:val="00D313BA"/>
    <w:rsid w:val="00D315DA"/>
    <w:rsid w:val="00D31837"/>
    <w:rsid w:val="00D31D64"/>
    <w:rsid w:val="00D31FAF"/>
    <w:rsid w:val="00D32334"/>
    <w:rsid w:val="00D32C50"/>
    <w:rsid w:val="00D32EB2"/>
    <w:rsid w:val="00D33339"/>
    <w:rsid w:val="00D334E3"/>
    <w:rsid w:val="00D3354F"/>
    <w:rsid w:val="00D33705"/>
    <w:rsid w:val="00D33FDD"/>
    <w:rsid w:val="00D340F4"/>
    <w:rsid w:val="00D3418E"/>
    <w:rsid w:val="00D34431"/>
    <w:rsid w:val="00D34845"/>
    <w:rsid w:val="00D348B7"/>
    <w:rsid w:val="00D34D9D"/>
    <w:rsid w:val="00D352A6"/>
    <w:rsid w:val="00D35755"/>
    <w:rsid w:val="00D35768"/>
    <w:rsid w:val="00D35996"/>
    <w:rsid w:val="00D35A94"/>
    <w:rsid w:val="00D35AB2"/>
    <w:rsid w:val="00D35B80"/>
    <w:rsid w:val="00D35B88"/>
    <w:rsid w:val="00D35CB8"/>
    <w:rsid w:val="00D35D46"/>
    <w:rsid w:val="00D35DF9"/>
    <w:rsid w:val="00D364CA"/>
    <w:rsid w:val="00D36A65"/>
    <w:rsid w:val="00D36D42"/>
    <w:rsid w:val="00D37111"/>
    <w:rsid w:val="00D374B6"/>
    <w:rsid w:val="00D3770B"/>
    <w:rsid w:val="00D37AA2"/>
    <w:rsid w:val="00D37BF5"/>
    <w:rsid w:val="00D37CFC"/>
    <w:rsid w:val="00D4001B"/>
    <w:rsid w:val="00D4009E"/>
    <w:rsid w:val="00D4018D"/>
    <w:rsid w:val="00D402FD"/>
    <w:rsid w:val="00D40331"/>
    <w:rsid w:val="00D406F4"/>
    <w:rsid w:val="00D408D7"/>
    <w:rsid w:val="00D40946"/>
    <w:rsid w:val="00D40DC7"/>
    <w:rsid w:val="00D40E2A"/>
    <w:rsid w:val="00D40E7C"/>
    <w:rsid w:val="00D41206"/>
    <w:rsid w:val="00D4137C"/>
    <w:rsid w:val="00D4150B"/>
    <w:rsid w:val="00D419EE"/>
    <w:rsid w:val="00D41F1A"/>
    <w:rsid w:val="00D41FC3"/>
    <w:rsid w:val="00D42004"/>
    <w:rsid w:val="00D4225B"/>
    <w:rsid w:val="00D425FA"/>
    <w:rsid w:val="00D4269C"/>
    <w:rsid w:val="00D42FD1"/>
    <w:rsid w:val="00D434E7"/>
    <w:rsid w:val="00D437F8"/>
    <w:rsid w:val="00D43F9E"/>
    <w:rsid w:val="00D4412F"/>
    <w:rsid w:val="00D4429F"/>
    <w:rsid w:val="00D444D8"/>
    <w:rsid w:val="00D44535"/>
    <w:rsid w:val="00D44A3F"/>
    <w:rsid w:val="00D44D69"/>
    <w:rsid w:val="00D450BC"/>
    <w:rsid w:val="00D452E7"/>
    <w:rsid w:val="00D458B7"/>
    <w:rsid w:val="00D45960"/>
    <w:rsid w:val="00D45D99"/>
    <w:rsid w:val="00D46349"/>
    <w:rsid w:val="00D468F7"/>
    <w:rsid w:val="00D46B40"/>
    <w:rsid w:val="00D46C39"/>
    <w:rsid w:val="00D46D89"/>
    <w:rsid w:val="00D47204"/>
    <w:rsid w:val="00D47272"/>
    <w:rsid w:val="00D47872"/>
    <w:rsid w:val="00D47C7F"/>
    <w:rsid w:val="00D5029E"/>
    <w:rsid w:val="00D50836"/>
    <w:rsid w:val="00D50C88"/>
    <w:rsid w:val="00D50F82"/>
    <w:rsid w:val="00D5107B"/>
    <w:rsid w:val="00D511F3"/>
    <w:rsid w:val="00D512A2"/>
    <w:rsid w:val="00D5146B"/>
    <w:rsid w:val="00D51765"/>
    <w:rsid w:val="00D51BE9"/>
    <w:rsid w:val="00D5211E"/>
    <w:rsid w:val="00D52245"/>
    <w:rsid w:val="00D52528"/>
    <w:rsid w:val="00D525A2"/>
    <w:rsid w:val="00D5268A"/>
    <w:rsid w:val="00D530B6"/>
    <w:rsid w:val="00D53187"/>
    <w:rsid w:val="00D53247"/>
    <w:rsid w:val="00D53772"/>
    <w:rsid w:val="00D53879"/>
    <w:rsid w:val="00D53954"/>
    <w:rsid w:val="00D53F83"/>
    <w:rsid w:val="00D543D7"/>
    <w:rsid w:val="00D544DF"/>
    <w:rsid w:val="00D54932"/>
    <w:rsid w:val="00D54E48"/>
    <w:rsid w:val="00D55A8D"/>
    <w:rsid w:val="00D55AB9"/>
    <w:rsid w:val="00D55B30"/>
    <w:rsid w:val="00D55CDF"/>
    <w:rsid w:val="00D561C6"/>
    <w:rsid w:val="00D5638C"/>
    <w:rsid w:val="00D56585"/>
    <w:rsid w:val="00D56AF9"/>
    <w:rsid w:val="00D57AEB"/>
    <w:rsid w:val="00D57FE5"/>
    <w:rsid w:val="00D6007B"/>
    <w:rsid w:val="00D600DA"/>
    <w:rsid w:val="00D602B3"/>
    <w:rsid w:val="00D60640"/>
    <w:rsid w:val="00D60BCB"/>
    <w:rsid w:val="00D60EAB"/>
    <w:rsid w:val="00D611E4"/>
    <w:rsid w:val="00D61AE2"/>
    <w:rsid w:val="00D61EB1"/>
    <w:rsid w:val="00D620FC"/>
    <w:rsid w:val="00D62391"/>
    <w:rsid w:val="00D62422"/>
    <w:rsid w:val="00D627AB"/>
    <w:rsid w:val="00D62B27"/>
    <w:rsid w:val="00D62B70"/>
    <w:rsid w:val="00D62C79"/>
    <w:rsid w:val="00D62F80"/>
    <w:rsid w:val="00D635BE"/>
    <w:rsid w:val="00D6369D"/>
    <w:rsid w:val="00D63A07"/>
    <w:rsid w:val="00D63D9A"/>
    <w:rsid w:val="00D6406A"/>
    <w:rsid w:val="00D64265"/>
    <w:rsid w:val="00D64934"/>
    <w:rsid w:val="00D64B37"/>
    <w:rsid w:val="00D64F05"/>
    <w:rsid w:val="00D64F34"/>
    <w:rsid w:val="00D657F3"/>
    <w:rsid w:val="00D65F69"/>
    <w:rsid w:val="00D66814"/>
    <w:rsid w:val="00D66B8E"/>
    <w:rsid w:val="00D66EB4"/>
    <w:rsid w:val="00D670EF"/>
    <w:rsid w:val="00D67317"/>
    <w:rsid w:val="00D6779F"/>
    <w:rsid w:val="00D67B28"/>
    <w:rsid w:val="00D67BB1"/>
    <w:rsid w:val="00D70582"/>
    <w:rsid w:val="00D709DB"/>
    <w:rsid w:val="00D70A5F"/>
    <w:rsid w:val="00D70A9C"/>
    <w:rsid w:val="00D70BCE"/>
    <w:rsid w:val="00D71A90"/>
    <w:rsid w:val="00D71B40"/>
    <w:rsid w:val="00D71E18"/>
    <w:rsid w:val="00D71FCA"/>
    <w:rsid w:val="00D71FD1"/>
    <w:rsid w:val="00D721BA"/>
    <w:rsid w:val="00D72471"/>
    <w:rsid w:val="00D72AA1"/>
    <w:rsid w:val="00D72B72"/>
    <w:rsid w:val="00D72FC5"/>
    <w:rsid w:val="00D72FD2"/>
    <w:rsid w:val="00D73225"/>
    <w:rsid w:val="00D73F89"/>
    <w:rsid w:val="00D73FFA"/>
    <w:rsid w:val="00D74B4F"/>
    <w:rsid w:val="00D74BBA"/>
    <w:rsid w:val="00D74C50"/>
    <w:rsid w:val="00D74DCC"/>
    <w:rsid w:val="00D7521E"/>
    <w:rsid w:val="00D75ADE"/>
    <w:rsid w:val="00D75D9D"/>
    <w:rsid w:val="00D75D9E"/>
    <w:rsid w:val="00D762A8"/>
    <w:rsid w:val="00D7636B"/>
    <w:rsid w:val="00D76373"/>
    <w:rsid w:val="00D766F2"/>
    <w:rsid w:val="00D768D0"/>
    <w:rsid w:val="00D768EA"/>
    <w:rsid w:val="00D76B7B"/>
    <w:rsid w:val="00D76BBD"/>
    <w:rsid w:val="00D76CC0"/>
    <w:rsid w:val="00D76EA7"/>
    <w:rsid w:val="00D77925"/>
    <w:rsid w:val="00D77971"/>
    <w:rsid w:val="00D77AFD"/>
    <w:rsid w:val="00D77B3D"/>
    <w:rsid w:val="00D77D13"/>
    <w:rsid w:val="00D77DCB"/>
    <w:rsid w:val="00D8027D"/>
    <w:rsid w:val="00D8029C"/>
    <w:rsid w:val="00D80389"/>
    <w:rsid w:val="00D810C0"/>
    <w:rsid w:val="00D813E5"/>
    <w:rsid w:val="00D816D9"/>
    <w:rsid w:val="00D817BC"/>
    <w:rsid w:val="00D81E58"/>
    <w:rsid w:val="00D820B8"/>
    <w:rsid w:val="00D82511"/>
    <w:rsid w:val="00D828E9"/>
    <w:rsid w:val="00D8290E"/>
    <w:rsid w:val="00D82AD5"/>
    <w:rsid w:val="00D82C88"/>
    <w:rsid w:val="00D82CD7"/>
    <w:rsid w:val="00D82D79"/>
    <w:rsid w:val="00D8398C"/>
    <w:rsid w:val="00D83D94"/>
    <w:rsid w:val="00D84202"/>
    <w:rsid w:val="00D84242"/>
    <w:rsid w:val="00D84655"/>
    <w:rsid w:val="00D84689"/>
    <w:rsid w:val="00D85241"/>
    <w:rsid w:val="00D85583"/>
    <w:rsid w:val="00D858F3"/>
    <w:rsid w:val="00D85A18"/>
    <w:rsid w:val="00D85D9D"/>
    <w:rsid w:val="00D861D1"/>
    <w:rsid w:val="00D86389"/>
    <w:rsid w:val="00D86563"/>
    <w:rsid w:val="00D86617"/>
    <w:rsid w:val="00D867C0"/>
    <w:rsid w:val="00D86836"/>
    <w:rsid w:val="00D8692B"/>
    <w:rsid w:val="00D86AC6"/>
    <w:rsid w:val="00D86D66"/>
    <w:rsid w:val="00D87358"/>
    <w:rsid w:val="00D873B3"/>
    <w:rsid w:val="00D87415"/>
    <w:rsid w:val="00D87710"/>
    <w:rsid w:val="00D8788E"/>
    <w:rsid w:val="00D878B7"/>
    <w:rsid w:val="00D87976"/>
    <w:rsid w:val="00D87986"/>
    <w:rsid w:val="00D87A3D"/>
    <w:rsid w:val="00D87C3A"/>
    <w:rsid w:val="00D87D55"/>
    <w:rsid w:val="00D90004"/>
    <w:rsid w:val="00D901A8"/>
    <w:rsid w:val="00D90980"/>
    <w:rsid w:val="00D909BD"/>
    <w:rsid w:val="00D91099"/>
    <w:rsid w:val="00D911F9"/>
    <w:rsid w:val="00D913AC"/>
    <w:rsid w:val="00D91598"/>
    <w:rsid w:val="00D916C3"/>
    <w:rsid w:val="00D9183C"/>
    <w:rsid w:val="00D91C92"/>
    <w:rsid w:val="00D91D30"/>
    <w:rsid w:val="00D9294E"/>
    <w:rsid w:val="00D9299A"/>
    <w:rsid w:val="00D92E3A"/>
    <w:rsid w:val="00D92E45"/>
    <w:rsid w:val="00D93116"/>
    <w:rsid w:val="00D94006"/>
    <w:rsid w:val="00D94338"/>
    <w:rsid w:val="00D94584"/>
    <w:rsid w:val="00D946A1"/>
    <w:rsid w:val="00D9504C"/>
    <w:rsid w:val="00D95254"/>
    <w:rsid w:val="00D95A69"/>
    <w:rsid w:val="00D95DB4"/>
    <w:rsid w:val="00D95F58"/>
    <w:rsid w:val="00D9676F"/>
    <w:rsid w:val="00D96DFD"/>
    <w:rsid w:val="00D96F9B"/>
    <w:rsid w:val="00D97112"/>
    <w:rsid w:val="00D97317"/>
    <w:rsid w:val="00D97C10"/>
    <w:rsid w:val="00DA0483"/>
    <w:rsid w:val="00DA0926"/>
    <w:rsid w:val="00DA0C13"/>
    <w:rsid w:val="00DA0D5B"/>
    <w:rsid w:val="00DA1070"/>
    <w:rsid w:val="00DA194D"/>
    <w:rsid w:val="00DA19F8"/>
    <w:rsid w:val="00DA1E60"/>
    <w:rsid w:val="00DA211C"/>
    <w:rsid w:val="00DA2483"/>
    <w:rsid w:val="00DA2CED"/>
    <w:rsid w:val="00DA3151"/>
    <w:rsid w:val="00DA3977"/>
    <w:rsid w:val="00DA3A7C"/>
    <w:rsid w:val="00DA474B"/>
    <w:rsid w:val="00DA4D8E"/>
    <w:rsid w:val="00DA4EAB"/>
    <w:rsid w:val="00DA53C3"/>
    <w:rsid w:val="00DA55BF"/>
    <w:rsid w:val="00DA56DA"/>
    <w:rsid w:val="00DA5EB0"/>
    <w:rsid w:val="00DA6130"/>
    <w:rsid w:val="00DA619D"/>
    <w:rsid w:val="00DA66A2"/>
    <w:rsid w:val="00DA68C9"/>
    <w:rsid w:val="00DA7029"/>
    <w:rsid w:val="00DA7265"/>
    <w:rsid w:val="00DA733D"/>
    <w:rsid w:val="00DA744A"/>
    <w:rsid w:val="00DA7465"/>
    <w:rsid w:val="00DA78D5"/>
    <w:rsid w:val="00DA79F1"/>
    <w:rsid w:val="00DA7B42"/>
    <w:rsid w:val="00DA7E86"/>
    <w:rsid w:val="00DB038F"/>
    <w:rsid w:val="00DB04A1"/>
    <w:rsid w:val="00DB139C"/>
    <w:rsid w:val="00DB1C87"/>
    <w:rsid w:val="00DB23A7"/>
    <w:rsid w:val="00DB2FBF"/>
    <w:rsid w:val="00DB32A2"/>
    <w:rsid w:val="00DB33E9"/>
    <w:rsid w:val="00DB3403"/>
    <w:rsid w:val="00DB3752"/>
    <w:rsid w:val="00DB3812"/>
    <w:rsid w:val="00DB38B3"/>
    <w:rsid w:val="00DB400C"/>
    <w:rsid w:val="00DB4285"/>
    <w:rsid w:val="00DB45B4"/>
    <w:rsid w:val="00DB4860"/>
    <w:rsid w:val="00DB50BD"/>
    <w:rsid w:val="00DB5296"/>
    <w:rsid w:val="00DB558C"/>
    <w:rsid w:val="00DB5678"/>
    <w:rsid w:val="00DB62E8"/>
    <w:rsid w:val="00DB64B0"/>
    <w:rsid w:val="00DB6539"/>
    <w:rsid w:val="00DB6860"/>
    <w:rsid w:val="00DB6B6F"/>
    <w:rsid w:val="00DB6CB4"/>
    <w:rsid w:val="00DB6E40"/>
    <w:rsid w:val="00DB6EE9"/>
    <w:rsid w:val="00DB72D3"/>
    <w:rsid w:val="00DB7ACB"/>
    <w:rsid w:val="00DC0135"/>
    <w:rsid w:val="00DC03A4"/>
    <w:rsid w:val="00DC0596"/>
    <w:rsid w:val="00DC0611"/>
    <w:rsid w:val="00DC0A26"/>
    <w:rsid w:val="00DC0FF3"/>
    <w:rsid w:val="00DC16B3"/>
    <w:rsid w:val="00DC1A0F"/>
    <w:rsid w:val="00DC1BD4"/>
    <w:rsid w:val="00DC1CAE"/>
    <w:rsid w:val="00DC1E10"/>
    <w:rsid w:val="00DC22A6"/>
    <w:rsid w:val="00DC236F"/>
    <w:rsid w:val="00DC23A7"/>
    <w:rsid w:val="00DC24FB"/>
    <w:rsid w:val="00DC2D7E"/>
    <w:rsid w:val="00DC3061"/>
    <w:rsid w:val="00DC3090"/>
    <w:rsid w:val="00DC3248"/>
    <w:rsid w:val="00DC32E3"/>
    <w:rsid w:val="00DC3910"/>
    <w:rsid w:val="00DC3A34"/>
    <w:rsid w:val="00DC3EBC"/>
    <w:rsid w:val="00DC4A21"/>
    <w:rsid w:val="00DC4B9C"/>
    <w:rsid w:val="00DC5190"/>
    <w:rsid w:val="00DC55BB"/>
    <w:rsid w:val="00DC596D"/>
    <w:rsid w:val="00DC5A64"/>
    <w:rsid w:val="00DC5B6F"/>
    <w:rsid w:val="00DC5F40"/>
    <w:rsid w:val="00DC626F"/>
    <w:rsid w:val="00DC650F"/>
    <w:rsid w:val="00DC6B3A"/>
    <w:rsid w:val="00DC6F85"/>
    <w:rsid w:val="00DC7237"/>
    <w:rsid w:val="00DC74D1"/>
    <w:rsid w:val="00DC74F8"/>
    <w:rsid w:val="00DC795A"/>
    <w:rsid w:val="00DC7A1C"/>
    <w:rsid w:val="00DC7B4B"/>
    <w:rsid w:val="00DD03DC"/>
    <w:rsid w:val="00DD0821"/>
    <w:rsid w:val="00DD09F7"/>
    <w:rsid w:val="00DD0B3A"/>
    <w:rsid w:val="00DD0BD5"/>
    <w:rsid w:val="00DD0BE3"/>
    <w:rsid w:val="00DD0D45"/>
    <w:rsid w:val="00DD10D5"/>
    <w:rsid w:val="00DD19F7"/>
    <w:rsid w:val="00DD1AFD"/>
    <w:rsid w:val="00DD1BAD"/>
    <w:rsid w:val="00DD1E6F"/>
    <w:rsid w:val="00DD270C"/>
    <w:rsid w:val="00DD28D7"/>
    <w:rsid w:val="00DD2A63"/>
    <w:rsid w:val="00DD321E"/>
    <w:rsid w:val="00DD328D"/>
    <w:rsid w:val="00DD3296"/>
    <w:rsid w:val="00DD3475"/>
    <w:rsid w:val="00DD3743"/>
    <w:rsid w:val="00DD38D4"/>
    <w:rsid w:val="00DD39F5"/>
    <w:rsid w:val="00DD40CB"/>
    <w:rsid w:val="00DD4324"/>
    <w:rsid w:val="00DD4380"/>
    <w:rsid w:val="00DD508B"/>
    <w:rsid w:val="00DD5485"/>
    <w:rsid w:val="00DD592C"/>
    <w:rsid w:val="00DD5BD7"/>
    <w:rsid w:val="00DD5BE0"/>
    <w:rsid w:val="00DD5BF5"/>
    <w:rsid w:val="00DD5DD8"/>
    <w:rsid w:val="00DD66AD"/>
    <w:rsid w:val="00DD73D1"/>
    <w:rsid w:val="00DD765D"/>
    <w:rsid w:val="00DD77B0"/>
    <w:rsid w:val="00DD7BF0"/>
    <w:rsid w:val="00DE042A"/>
    <w:rsid w:val="00DE0A62"/>
    <w:rsid w:val="00DE0AA9"/>
    <w:rsid w:val="00DE0B22"/>
    <w:rsid w:val="00DE0D42"/>
    <w:rsid w:val="00DE10A2"/>
    <w:rsid w:val="00DE11F0"/>
    <w:rsid w:val="00DE16E2"/>
    <w:rsid w:val="00DE1D26"/>
    <w:rsid w:val="00DE1D68"/>
    <w:rsid w:val="00DE1F41"/>
    <w:rsid w:val="00DE20D0"/>
    <w:rsid w:val="00DE2785"/>
    <w:rsid w:val="00DE2BE6"/>
    <w:rsid w:val="00DE3180"/>
    <w:rsid w:val="00DE31B5"/>
    <w:rsid w:val="00DE333D"/>
    <w:rsid w:val="00DE34D0"/>
    <w:rsid w:val="00DE3A1A"/>
    <w:rsid w:val="00DE3D17"/>
    <w:rsid w:val="00DE3F7A"/>
    <w:rsid w:val="00DE40CF"/>
    <w:rsid w:val="00DE4180"/>
    <w:rsid w:val="00DE48B1"/>
    <w:rsid w:val="00DE4A63"/>
    <w:rsid w:val="00DE4E2C"/>
    <w:rsid w:val="00DE527B"/>
    <w:rsid w:val="00DE54A8"/>
    <w:rsid w:val="00DE59B2"/>
    <w:rsid w:val="00DE5AF1"/>
    <w:rsid w:val="00DE62A2"/>
    <w:rsid w:val="00DE64E7"/>
    <w:rsid w:val="00DE6CCB"/>
    <w:rsid w:val="00DE6D38"/>
    <w:rsid w:val="00DE7050"/>
    <w:rsid w:val="00DE7844"/>
    <w:rsid w:val="00DE78CC"/>
    <w:rsid w:val="00DE78D2"/>
    <w:rsid w:val="00DE7924"/>
    <w:rsid w:val="00DE7ADD"/>
    <w:rsid w:val="00DF0236"/>
    <w:rsid w:val="00DF02A8"/>
    <w:rsid w:val="00DF03D9"/>
    <w:rsid w:val="00DF0955"/>
    <w:rsid w:val="00DF0F45"/>
    <w:rsid w:val="00DF161D"/>
    <w:rsid w:val="00DF1719"/>
    <w:rsid w:val="00DF1787"/>
    <w:rsid w:val="00DF1998"/>
    <w:rsid w:val="00DF1AAE"/>
    <w:rsid w:val="00DF1AE3"/>
    <w:rsid w:val="00DF1CB0"/>
    <w:rsid w:val="00DF23F4"/>
    <w:rsid w:val="00DF243A"/>
    <w:rsid w:val="00DF243C"/>
    <w:rsid w:val="00DF2964"/>
    <w:rsid w:val="00DF2B28"/>
    <w:rsid w:val="00DF2DF1"/>
    <w:rsid w:val="00DF2F4F"/>
    <w:rsid w:val="00DF3005"/>
    <w:rsid w:val="00DF316D"/>
    <w:rsid w:val="00DF3239"/>
    <w:rsid w:val="00DF35EC"/>
    <w:rsid w:val="00DF38BA"/>
    <w:rsid w:val="00DF3B0E"/>
    <w:rsid w:val="00DF3FAA"/>
    <w:rsid w:val="00DF43CB"/>
    <w:rsid w:val="00DF55EA"/>
    <w:rsid w:val="00DF561D"/>
    <w:rsid w:val="00DF5926"/>
    <w:rsid w:val="00DF5978"/>
    <w:rsid w:val="00DF5EA5"/>
    <w:rsid w:val="00DF5FC0"/>
    <w:rsid w:val="00DF62B3"/>
    <w:rsid w:val="00DF63D1"/>
    <w:rsid w:val="00DF6CF2"/>
    <w:rsid w:val="00DF6D95"/>
    <w:rsid w:val="00DF70AB"/>
    <w:rsid w:val="00DF72B6"/>
    <w:rsid w:val="00DF755F"/>
    <w:rsid w:val="00DF783B"/>
    <w:rsid w:val="00DF7A42"/>
    <w:rsid w:val="00E003F7"/>
    <w:rsid w:val="00E00A96"/>
    <w:rsid w:val="00E01022"/>
    <w:rsid w:val="00E01121"/>
    <w:rsid w:val="00E01817"/>
    <w:rsid w:val="00E01C1A"/>
    <w:rsid w:val="00E01D47"/>
    <w:rsid w:val="00E01F0C"/>
    <w:rsid w:val="00E021EE"/>
    <w:rsid w:val="00E02205"/>
    <w:rsid w:val="00E02610"/>
    <w:rsid w:val="00E02657"/>
    <w:rsid w:val="00E028E4"/>
    <w:rsid w:val="00E03305"/>
    <w:rsid w:val="00E03A00"/>
    <w:rsid w:val="00E03BC4"/>
    <w:rsid w:val="00E03D2F"/>
    <w:rsid w:val="00E03FDC"/>
    <w:rsid w:val="00E0415B"/>
    <w:rsid w:val="00E04787"/>
    <w:rsid w:val="00E04981"/>
    <w:rsid w:val="00E04A0A"/>
    <w:rsid w:val="00E04D46"/>
    <w:rsid w:val="00E04D91"/>
    <w:rsid w:val="00E0521B"/>
    <w:rsid w:val="00E063A7"/>
    <w:rsid w:val="00E066BB"/>
    <w:rsid w:val="00E06848"/>
    <w:rsid w:val="00E07149"/>
    <w:rsid w:val="00E071B0"/>
    <w:rsid w:val="00E071D8"/>
    <w:rsid w:val="00E07938"/>
    <w:rsid w:val="00E10491"/>
    <w:rsid w:val="00E10C23"/>
    <w:rsid w:val="00E10F65"/>
    <w:rsid w:val="00E11191"/>
    <w:rsid w:val="00E11299"/>
    <w:rsid w:val="00E11465"/>
    <w:rsid w:val="00E1266A"/>
    <w:rsid w:val="00E128BA"/>
    <w:rsid w:val="00E1298E"/>
    <w:rsid w:val="00E12B5F"/>
    <w:rsid w:val="00E13161"/>
    <w:rsid w:val="00E13D27"/>
    <w:rsid w:val="00E13F23"/>
    <w:rsid w:val="00E13F46"/>
    <w:rsid w:val="00E140D9"/>
    <w:rsid w:val="00E145AD"/>
    <w:rsid w:val="00E1483F"/>
    <w:rsid w:val="00E14A57"/>
    <w:rsid w:val="00E158E8"/>
    <w:rsid w:val="00E15903"/>
    <w:rsid w:val="00E15BEC"/>
    <w:rsid w:val="00E15D94"/>
    <w:rsid w:val="00E15DDE"/>
    <w:rsid w:val="00E15FF7"/>
    <w:rsid w:val="00E16253"/>
    <w:rsid w:val="00E163DB"/>
    <w:rsid w:val="00E164A4"/>
    <w:rsid w:val="00E16AF9"/>
    <w:rsid w:val="00E1701A"/>
    <w:rsid w:val="00E1736F"/>
    <w:rsid w:val="00E174D5"/>
    <w:rsid w:val="00E176E7"/>
    <w:rsid w:val="00E179C6"/>
    <w:rsid w:val="00E20278"/>
    <w:rsid w:val="00E204FF"/>
    <w:rsid w:val="00E20741"/>
    <w:rsid w:val="00E20D25"/>
    <w:rsid w:val="00E2144B"/>
    <w:rsid w:val="00E215FB"/>
    <w:rsid w:val="00E21AD5"/>
    <w:rsid w:val="00E220C6"/>
    <w:rsid w:val="00E22189"/>
    <w:rsid w:val="00E223E5"/>
    <w:rsid w:val="00E223F0"/>
    <w:rsid w:val="00E22D24"/>
    <w:rsid w:val="00E22D5A"/>
    <w:rsid w:val="00E23070"/>
    <w:rsid w:val="00E234CF"/>
    <w:rsid w:val="00E23BC4"/>
    <w:rsid w:val="00E23E88"/>
    <w:rsid w:val="00E23EE0"/>
    <w:rsid w:val="00E2476C"/>
    <w:rsid w:val="00E24882"/>
    <w:rsid w:val="00E24AC2"/>
    <w:rsid w:val="00E24AD9"/>
    <w:rsid w:val="00E2565E"/>
    <w:rsid w:val="00E25796"/>
    <w:rsid w:val="00E25839"/>
    <w:rsid w:val="00E25BDD"/>
    <w:rsid w:val="00E26068"/>
    <w:rsid w:val="00E260FB"/>
    <w:rsid w:val="00E264AE"/>
    <w:rsid w:val="00E26985"/>
    <w:rsid w:val="00E26C0C"/>
    <w:rsid w:val="00E26C29"/>
    <w:rsid w:val="00E2719F"/>
    <w:rsid w:val="00E273A3"/>
    <w:rsid w:val="00E27B57"/>
    <w:rsid w:val="00E30084"/>
    <w:rsid w:val="00E301CA"/>
    <w:rsid w:val="00E3060E"/>
    <w:rsid w:val="00E30757"/>
    <w:rsid w:val="00E30864"/>
    <w:rsid w:val="00E30C26"/>
    <w:rsid w:val="00E30D83"/>
    <w:rsid w:val="00E30F4C"/>
    <w:rsid w:val="00E30F81"/>
    <w:rsid w:val="00E31332"/>
    <w:rsid w:val="00E313B9"/>
    <w:rsid w:val="00E314D9"/>
    <w:rsid w:val="00E31B82"/>
    <w:rsid w:val="00E31C0D"/>
    <w:rsid w:val="00E31EB0"/>
    <w:rsid w:val="00E32A23"/>
    <w:rsid w:val="00E32E28"/>
    <w:rsid w:val="00E32E5F"/>
    <w:rsid w:val="00E3328A"/>
    <w:rsid w:val="00E332B1"/>
    <w:rsid w:val="00E33898"/>
    <w:rsid w:val="00E3399B"/>
    <w:rsid w:val="00E33A40"/>
    <w:rsid w:val="00E33B24"/>
    <w:rsid w:val="00E33E23"/>
    <w:rsid w:val="00E33ED3"/>
    <w:rsid w:val="00E3451B"/>
    <w:rsid w:val="00E34850"/>
    <w:rsid w:val="00E34BAB"/>
    <w:rsid w:val="00E34E7F"/>
    <w:rsid w:val="00E35381"/>
    <w:rsid w:val="00E355A1"/>
    <w:rsid w:val="00E35858"/>
    <w:rsid w:val="00E35AD3"/>
    <w:rsid w:val="00E3606E"/>
    <w:rsid w:val="00E3609C"/>
    <w:rsid w:val="00E3625D"/>
    <w:rsid w:val="00E36A50"/>
    <w:rsid w:val="00E36AD9"/>
    <w:rsid w:val="00E36F31"/>
    <w:rsid w:val="00E37760"/>
    <w:rsid w:val="00E37A90"/>
    <w:rsid w:val="00E37B36"/>
    <w:rsid w:val="00E37B88"/>
    <w:rsid w:val="00E37DC1"/>
    <w:rsid w:val="00E4006C"/>
    <w:rsid w:val="00E4078C"/>
    <w:rsid w:val="00E409FB"/>
    <w:rsid w:val="00E40D6E"/>
    <w:rsid w:val="00E40D9B"/>
    <w:rsid w:val="00E41188"/>
    <w:rsid w:val="00E413BE"/>
    <w:rsid w:val="00E41628"/>
    <w:rsid w:val="00E41DF1"/>
    <w:rsid w:val="00E41E39"/>
    <w:rsid w:val="00E41F3A"/>
    <w:rsid w:val="00E423A6"/>
    <w:rsid w:val="00E4249D"/>
    <w:rsid w:val="00E4249F"/>
    <w:rsid w:val="00E4257A"/>
    <w:rsid w:val="00E427F8"/>
    <w:rsid w:val="00E428CD"/>
    <w:rsid w:val="00E42AF4"/>
    <w:rsid w:val="00E42F83"/>
    <w:rsid w:val="00E4344C"/>
    <w:rsid w:val="00E43A9C"/>
    <w:rsid w:val="00E44260"/>
    <w:rsid w:val="00E4459C"/>
    <w:rsid w:val="00E44ED8"/>
    <w:rsid w:val="00E454C7"/>
    <w:rsid w:val="00E45691"/>
    <w:rsid w:val="00E45AE6"/>
    <w:rsid w:val="00E45E48"/>
    <w:rsid w:val="00E45F10"/>
    <w:rsid w:val="00E462DA"/>
    <w:rsid w:val="00E468AE"/>
    <w:rsid w:val="00E46989"/>
    <w:rsid w:val="00E470DF"/>
    <w:rsid w:val="00E47276"/>
    <w:rsid w:val="00E47E02"/>
    <w:rsid w:val="00E47F47"/>
    <w:rsid w:val="00E50189"/>
    <w:rsid w:val="00E5049B"/>
    <w:rsid w:val="00E50557"/>
    <w:rsid w:val="00E50701"/>
    <w:rsid w:val="00E50A19"/>
    <w:rsid w:val="00E50F05"/>
    <w:rsid w:val="00E516D2"/>
    <w:rsid w:val="00E519EF"/>
    <w:rsid w:val="00E51A62"/>
    <w:rsid w:val="00E51D88"/>
    <w:rsid w:val="00E51E03"/>
    <w:rsid w:val="00E52020"/>
    <w:rsid w:val="00E52266"/>
    <w:rsid w:val="00E5296C"/>
    <w:rsid w:val="00E52D03"/>
    <w:rsid w:val="00E53229"/>
    <w:rsid w:val="00E53244"/>
    <w:rsid w:val="00E5333D"/>
    <w:rsid w:val="00E5338B"/>
    <w:rsid w:val="00E5339D"/>
    <w:rsid w:val="00E5370B"/>
    <w:rsid w:val="00E538B6"/>
    <w:rsid w:val="00E53922"/>
    <w:rsid w:val="00E5433E"/>
    <w:rsid w:val="00E54BD9"/>
    <w:rsid w:val="00E54EF3"/>
    <w:rsid w:val="00E556DF"/>
    <w:rsid w:val="00E55A1E"/>
    <w:rsid w:val="00E55B1D"/>
    <w:rsid w:val="00E55B94"/>
    <w:rsid w:val="00E55FE9"/>
    <w:rsid w:val="00E560E8"/>
    <w:rsid w:val="00E56379"/>
    <w:rsid w:val="00E56712"/>
    <w:rsid w:val="00E56DE7"/>
    <w:rsid w:val="00E57125"/>
    <w:rsid w:val="00E5736B"/>
    <w:rsid w:val="00E57597"/>
    <w:rsid w:val="00E5789C"/>
    <w:rsid w:val="00E57A5B"/>
    <w:rsid w:val="00E57AA4"/>
    <w:rsid w:val="00E57D3F"/>
    <w:rsid w:val="00E60218"/>
    <w:rsid w:val="00E608EF"/>
    <w:rsid w:val="00E61018"/>
    <w:rsid w:val="00E611E8"/>
    <w:rsid w:val="00E6169C"/>
    <w:rsid w:val="00E61721"/>
    <w:rsid w:val="00E61DD9"/>
    <w:rsid w:val="00E62073"/>
    <w:rsid w:val="00E62631"/>
    <w:rsid w:val="00E62742"/>
    <w:rsid w:val="00E6281B"/>
    <w:rsid w:val="00E62999"/>
    <w:rsid w:val="00E62A39"/>
    <w:rsid w:val="00E62DD1"/>
    <w:rsid w:val="00E62EC3"/>
    <w:rsid w:val="00E6323D"/>
    <w:rsid w:val="00E6387D"/>
    <w:rsid w:val="00E63D8B"/>
    <w:rsid w:val="00E6439B"/>
    <w:rsid w:val="00E64488"/>
    <w:rsid w:val="00E64685"/>
    <w:rsid w:val="00E651AE"/>
    <w:rsid w:val="00E651CC"/>
    <w:rsid w:val="00E65581"/>
    <w:rsid w:val="00E65CEC"/>
    <w:rsid w:val="00E65E66"/>
    <w:rsid w:val="00E65F70"/>
    <w:rsid w:val="00E65F96"/>
    <w:rsid w:val="00E660F3"/>
    <w:rsid w:val="00E66227"/>
    <w:rsid w:val="00E66A5D"/>
    <w:rsid w:val="00E66F79"/>
    <w:rsid w:val="00E67036"/>
    <w:rsid w:val="00E67117"/>
    <w:rsid w:val="00E67138"/>
    <w:rsid w:val="00E67140"/>
    <w:rsid w:val="00E67231"/>
    <w:rsid w:val="00E67329"/>
    <w:rsid w:val="00E6760A"/>
    <w:rsid w:val="00E67930"/>
    <w:rsid w:val="00E67AA5"/>
    <w:rsid w:val="00E67D09"/>
    <w:rsid w:val="00E67F0A"/>
    <w:rsid w:val="00E70157"/>
    <w:rsid w:val="00E708FC"/>
    <w:rsid w:val="00E71398"/>
    <w:rsid w:val="00E71B55"/>
    <w:rsid w:val="00E72866"/>
    <w:rsid w:val="00E72AE2"/>
    <w:rsid w:val="00E72D80"/>
    <w:rsid w:val="00E73767"/>
    <w:rsid w:val="00E73927"/>
    <w:rsid w:val="00E73BB4"/>
    <w:rsid w:val="00E7451C"/>
    <w:rsid w:val="00E74607"/>
    <w:rsid w:val="00E74E65"/>
    <w:rsid w:val="00E7517D"/>
    <w:rsid w:val="00E753AA"/>
    <w:rsid w:val="00E753C3"/>
    <w:rsid w:val="00E75408"/>
    <w:rsid w:val="00E758B3"/>
    <w:rsid w:val="00E76017"/>
    <w:rsid w:val="00E76192"/>
    <w:rsid w:val="00E76843"/>
    <w:rsid w:val="00E769CF"/>
    <w:rsid w:val="00E76AA3"/>
    <w:rsid w:val="00E76BDD"/>
    <w:rsid w:val="00E76D69"/>
    <w:rsid w:val="00E77111"/>
    <w:rsid w:val="00E7728E"/>
    <w:rsid w:val="00E77350"/>
    <w:rsid w:val="00E77ACA"/>
    <w:rsid w:val="00E77DAC"/>
    <w:rsid w:val="00E800E0"/>
    <w:rsid w:val="00E801CC"/>
    <w:rsid w:val="00E80567"/>
    <w:rsid w:val="00E80CB9"/>
    <w:rsid w:val="00E80E4C"/>
    <w:rsid w:val="00E811BD"/>
    <w:rsid w:val="00E81334"/>
    <w:rsid w:val="00E81361"/>
    <w:rsid w:val="00E81447"/>
    <w:rsid w:val="00E81576"/>
    <w:rsid w:val="00E825FC"/>
    <w:rsid w:val="00E829A8"/>
    <w:rsid w:val="00E82FF9"/>
    <w:rsid w:val="00E8321F"/>
    <w:rsid w:val="00E83255"/>
    <w:rsid w:val="00E83288"/>
    <w:rsid w:val="00E83389"/>
    <w:rsid w:val="00E83BCF"/>
    <w:rsid w:val="00E83FA4"/>
    <w:rsid w:val="00E84E19"/>
    <w:rsid w:val="00E84F04"/>
    <w:rsid w:val="00E85021"/>
    <w:rsid w:val="00E85A13"/>
    <w:rsid w:val="00E85C78"/>
    <w:rsid w:val="00E85F4B"/>
    <w:rsid w:val="00E8667E"/>
    <w:rsid w:val="00E867AB"/>
    <w:rsid w:val="00E87248"/>
    <w:rsid w:val="00E8741C"/>
    <w:rsid w:val="00E87E5C"/>
    <w:rsid w:val="00E900A5"/>
    <w:rsid w:val="00E90263"/>
    <w:rsid w:val="00E9050B"/>
    <w:rsid w:val="00E90918"/>
    <w:rsid w:val="00E90933"/>
    <w:rsid w:val="00E90F6C"/>
    <w:rsid w:val="00E91684"/>
    <w:rsid w:val="00E9189C"/>
    <w:rsid w:val="00E918D2"/>
    <w:rsid w:val="00E91A64"/>
    <w:rsid w:val="00E92223"/>
    <w:rsid w:val="00E924C6"/>
    <w:rsid w:val="00E92CF2"/>
    <w:rsid w:val="00E92D59"/>
    <w:rsid w:val="00E93300"/>
    <w:rsid w:val="00E937CF"/>
    <w:rsid w:val="00E93F1E"/>
    <w:rsid w:val="00E94396"/>
    <w:rsid w:val="00E94715"/>
    <w:rsid w:val="00E94AF5"/>
    <w:rsid w:val="00E94B99"/>
    <w:rsid w:val="00E9509E"/>
    <w:rsid w:val="00E95313"/>
    <w:rsid w:val="00E95890"/>
    <w:rsid w:val="00E95B81"/>
    <w:rsid w:val="00E95F1C"/>
    <w:rsid w:val="00E961AC"/>
    <w:rsid w:val="00E96472"/>
    <w:rsid w:val="00E965F6"/>
    <w:rsid w:val="00E967B4"/>
    <w:rsid w:val="00E968A2"/>
    <w:rsid w:val="00E970C7"/>
    <w:rsid w:val="00E973A6"/>
    <w:rsid w:val="00E97657"/>
    <w:rsid w:val="00E97BBB"/>
    <w:rsid w:val="00E97F1A"/>
    <w:rsid w:val="00EA0320"/>
    <w:rsid w:val="00EA0D2C"/>
    <w:rsid w:val="00EA0DD2"/>
    <w:rsid w:val="00EA137F"/>
    <w:rsid w:val="00EA157A"/>
    <w:rsid w:val="00EA1A9D"/>
    <w:rsid w:val="00EA1F7E"/>
    <w:rsid w:val="00EA2283"/>
    <w:rsid w:val="00EA2D80"/>
    <w:rsid w:val="00EA2FBA"/>
    <w:rsid w:val="00EA3088"/>
    <w:rsid w:val="00EA32C7"/>
    <w:rsid w:val="00EA3837"/>
    <w:rsid w:val="00EA3B61"/>
    <w:rsid w:val="00EA402A"/>
    <w:rsid w:val="00EA43B2"/>
    <w:rsid w:val="00EA4F8E"/>
    <w:rsid w:val="00EA5085"/>
    <w:rsid w:val="00EA53C9"/>
    <w:rsid w:val="00EA61A3"/>
    <w:rsid w:val="00EA648D"/>
    <w:rsid w:val="00EA6630"/>
    <w:rsid w:val="00EA665D"/>
    <w:rsid w:val="00EA7001"/>
    <w:rsid w:val="00EA726A"/>
    <w:rsid w:val="00EA749D"/>
    <w:rsid w:val="00EA77D5"/>
    <w:rsid w:val="00EA7837"/>
    <w:rsid w:val="00EA7D02"/>
    <w:rsid w:val="00EA7E99"/>
    <w:rsid w:val="00EB05F2"/>
    <w:rsid w:val="00EB0771"/>
    <w:rsid w:val="00EB0F9D"/>
    <w:rsid w:val="00EB0FF1"/>
    <w:rsid w:val="00EB10A6"/>
    <w:rsid w:val="00EB1B42"/>
    <w:rsid w:val="00EB2117"/>
    <w:rsid w:val="00EB2129"/>
    <w:rsid w:val="00EB284F"/>
    <w:rsid w:val="00EB2A6A"/>
    <w:rsid w:val="00EB2EDD"/>
    <w:rsid w:val="00EB310D"/>
    <w:rsid w:val="00EB3231"/>
    <w:rsid w:val="00EB3439"/>
    <w:rsid w:val="00EB3895"/>
    <w:rsid w:val="00EB3B12"/>
    <w:rsid w:val="00EB3EDF"/>
    <w:rsid w:val="00EB40C8"/>
    <w:rsid w:val="00EB40EF"/>
    <w:rsid w:val="00EB41CD"/>
    <w:rsid w:val="00EB4269"/>
    <w:rsid w:val="00EB477E"/>
    <w:rsid w:val="00EB4CF3"/>
    <w:rsid w:val="00EB4FE4"/>
    <w:rsid w:val="00EB59FB"/>
    <w:rsid w:val="00EB5A4E"/>
    <w:rsid w:val="00EB5F08"/>
    <w:rsid w:val="00EB611F"/>
    <w:rsid w:val="00EB6253"/>
    <w:rsid w:val="00EB6280"/>
    <w:rsid w:val="00EB64D1"/>
    <w:rsid w:val="00EB6928"/>
    <w:rsid w:val="00EB6DEF"/>
    <w:rsid w:val="00EB7191"/>
    <w:rsid w:val="00EB74BC"/>
    <w:rsid w:val="00EB74D3"/>
    <w:rsid w:val="00EB75F9"/>
    <w:rsid w:val="00EC01B1"/>
    <w:rsid w:val="00EC0E2D"/>
    <w:rsid w:val="00EC10BE"/>
    <w:rsid w:val="00EC16B3"/>
    <w:rsid w:val="00EC16DF"/>
    <w:rsid w:val="00EC16E9"/>
    <w:rsid w:val="00EC17B8"/>
    <w:rsid w:val="00EC1B40"/>
    <w:rsid w:val="00EC2220"/>
    <w:rsid w:val="00EC311F"/>
    <w:rsid w:val="00EC338A"/>
    <w:rsid w:val="00EC3863"/>
    <w:rsid w:val="00EC3A62"/>
    <w:rsid w:val="00EC3BD1"/>
    <w:rsid w:val="00EC447B"/>
    <w:rsid w:val="00EC4838"/>
    <w:rsid w:val="00EC5321"/>
    <w:rsid w:val="00EC539A"/>
    <w:rsid w:val="00EC5E43"/>
    <w:rsid w:val="00EC5F06"/>
    <w:rsid w:val="00EC5FE2"/>
    <w:rsid w:val="00EC614E"/>
    <w:rsid w:val="00EC61B4"/>
    <w:rsid w:val="00EC6209"/>
    <w:rsid w:val="00EC6412"/>
    <w:rsid w:val="00EC6485"/>
    <w:rsid w:val="00EC6BC1"/>
    <w:rsid w:val="00EC6C33"/>
    <w:rsid w:val="00EC6D2E"/>
    <w:rsid w:val="00EC71ED"/>
    <w:rsid w:val="00ED003D"/>
    <w:rsid w:val="00ED0408"/>
    <w:rsid w:val="00ED0736"/>
    <w:rsid w:val="00ED0A6E"/>
    <w:rsid w:val="00ED0D5E"/>
    <w:rsid w:val="00ED1252"/>
    <w:rsid w:val="00ED1292"/>
    <w:rsid w:val="00ED1548"/>
    <w:rsid w:val="00ED22B0"/>
    <w:rsid w:val="00ED28D4"/>
    <w:rsid w:val="00ED2A5C"/>
    <w:rsid w:val="00ED2DD0"/>
    <w:rsid w:val="00ED2EAB"/>
    <w:rsid w:val="00ED33AF"/>
    <w:rsid w:val="00ED343E"/>
    <w:rsid w:val="00ED3C92"/>
    <w:rsid w:val="00ED4ABA"/>
    <w:rsid w:val="00ED4BEB"/>
    <w:rsid w:val="00ED514E"/>
    <w:rsid w:val="00ED5260"/>
    <w:rsid w:val="00ED53C8"/>
    <w:rsid w:val="00ED53FB"/>
    <w:rsid w:val="00ED5665"/>
    <w:rsid w:val="00ED5929"/>
    <w:rsid w:val="00ED5B4C"/>
    <w:rsid w:val="00ED6541"/>
    <w:rsid w:val="00ED6660"/>
    <w:rsid w:val="00ED67DC"/>
    <w:rsid w:val="00ED6B4D"/>
    <w:rsid w:val="00ED6D45"/>
    <w:rsid w:val="00ED71CA"/>
    <w:rsid w:val="00ED7378"/>
    <w:rsid w:val="00ED7696"/>
    <w:rsid w:val="00ED7A4A"/>
    <w:rsid w:val="00ED7B62"/>
    <w:rsid w:val="00ED7B78"/>
    <w:rsid w:val="00ED7C51"/>
    <w:rsid w:val="00EE001C"/>
    <w:rsid w:val="00EE01F8"/>
    <w:rsid w:val="00EE03A1"/>
    <w:rsid w:val="00EE0BA3"/>
    <w:rsid w:val="00EE1450"/>
    <w:rsid w:val="00EE1E37"/>
    <w:rsid w:val="00EE2AB3"/>
    <w:rsid w:val="00EE2F86"/>
    <w:rsid w:val="00EE2FC2"/>
    <w:rsid w:val="00EE3175"/>
    <w:rsid w:val="00EE32CB"/>
    <w:rsid w:val="00EE33E0"/>
    <w:rsid w:val="00EE3C80"/>
    <w:rsid w:val="00EE3EF1"/>
    <w:rsid w:val="00EE3F49"/>
    <w:rsid w:val="00EE42CE"/>
    <w:rsid w:val="00EE4475"/>
    <w:rsid w:val="00EE45A2"/>
    <w:rsid w:val="00EE4871"/>
    <w:rsid w:val="00EE4D50"/>
    <w:rsid w:val="00EE514C"/>
    <w:rsid w:val="00EE5328"/>
    <w:rsid w:val="00EE5366"/>
    <w:rsid w:val="00EE5503"/>
    <w:rsid w:val="00EE59A1"/>
    <w:rsid w:val="00EE5A62"/>
    <w:rsid w:val="00EE5E8E"/>
    <w:rsid w:val="00EE5E91"/>
    <w:rsid w:val="00EE5F5A"/>
    <w:rsid w:val="00EE5FCF"/>
    <w:rsid w:val="00EE6111"/>
    <w:rsid w:val="00EE670D"/>
    <w:rsid w:val="00EE69F0"/>
    <w:rsid w:val="00EE6F2A"/>
    <w:rsid w:val="00EE708F"/>
    <w:rsid w:val="00EE7694"/>
    <w:rsid w:val="00EE77B6"/>
    <w:rsid w:val="00EE77EF"/>
    <w:rsid w:val="00EE7909"/>
    <w:rsid w:val="00EE7FF1"/>
    <w:rsid w:val="00EF03C5"/>
    <w:rsid w:val="00EF0648"/>
    <w:rsid w:val="00EF0FAE"/>
    <w:rsid w:val="00EF0FD5"/>
    <w:rsid w:val="00EF1231"/>
    <w:rsid w:val="00EF1474"/>
    <w:rsid w:val="00EF1A1A"/>
    <w:rsid w:val="00EF1C9A"/>
    <w:rsid w:val="00EF1EB3"/>
    <w:rsid w:val="00EF2007"/>
    <w:rsid w:val="00EF23A1"/>
    <w:rsid w:val="00EF2A47"/>
    <w:rsid w:val="00EF2A51"/>
    <w:rsid w:val="00EF2A63"/>
    <w:rsid w:val="00EF2CEC"/>
    <w:rsid w:val="00EF3CD2"/>
    <w:rsid w:val="00EF414F"/>
    <w:rsid w:val="00EF4254"/>
    <w:rsid w:val="00EF43F2"/>
    <w:rsid w:val="00EF4753"/>
    <w:rsid w:val="00EF4C1F"/>
    <w:rsid w:val="00EF5488"/>
    <w:rsid w:val="00EF5DA2"/>
    <w:rsid w:val="00EF61AB"/>
    <w:rsid w:val="00EF6215"/>
    <w:rsid w:val="00EF6561"/>
    <w:rsid w:val="00EF67FE"/>
    <w:rsid w:val="00EF68EC"/>
    <w:rsid w:val="00EF713F"/>
    <w:rsid w:val="00F00484"/>
    <w:rsid w:val="00F005FE"/>
    <w:rsid w:val="00F009A8"/>
    <w:rsid w:val="00F00C37"/>
    <w:rsid w:val="00F01415"/>
    <w:rsid w:val="00F016C1"/>
    <w:rsid w:val="00F01839"/>
    <w:rsid w:val="00F025A9"/>
    <w:rsid w:val="00F02681"/>
    <w:rsid w:val="00F027BA"/>
    <w:rsid w:val="00F02F8D"/>
    <w:rsid w:val="00F03151"/>
    <w:rsid w:val="00F032C4"/>
    <w:rsid w:val="00F03481"/>
    <w:rsid w:val="00F0354E"/>
    <w:rsid w:val="00F0355A"/>
    <w:rsid w:val="00F03F1B"/>
    <w:rsid w:val="00F03F4C"/>
    <w:rsid w:val="00F04261"/>
    <w:rsid w:val="00F042C8"/>
    <w:rsid w:val="00F04302"/>
    <w:rsid w:val="00F043A8"/>
    <w:rsid w:val="00F044A7"/>
    <w:rsid w:val="00F0469F"/>
    <w:rsid w:val="00F04858"/>
    <w:rsid w:val="00F04A1A"/>
    <w:rsid w:val="00F04F31"/>
    <w:rsid w:val="00F05218"/>
    <w:rsid w:val="00F05FCC"/>
    <w:rsid w:val="00F06582"/>
    <w:rsid w:val="00F069C6"/>
    <w:rsid w:val="00F06ADF"/>
    <w:rsid w:val="00F06BCD"/>
    <w:rsid w:val="00F06BED"/>
    <w:rsid w:val="00F06C46"/>
    <w:rsid w:val="00F076A8"/>
    <w:rsid w:val="00F077EE"/>
    <w:rsid w:val="00F07AE8"/>
    <w:rsid w:val="00F07E51"/>
    <w:rsid w:val="00F07E82"/>
    <w:rsid w:val="00F07FD7"/>
    <w:rsid w:val="00F10098"/>
    <w:rsid w:val="00F10BC9"/>
    <w:rsid w:val="00F10C4A"/>
    <w:rsid w:val="00F10DFC"/>
    <w:rsid w:val="00F10F9B"/>
    <w:rsid w:val="00F110F1"/>
    <w:rsid w:val="00F1118B"/>
    <w:rsid w:val="00F11428"/>
    <w:rsid w:val="00F11510"/>
    <w:rsid w:val="00F115A8"/>
    <w:rsid w:val="00F11EB5"/>
    <w:rsid w:val="00F120F9"/>
    <w:rsid w:val="00F1213C"/>
    <w:rsid w:val="00F12260"/>
    <w:rsid w:val="00F12747"/>
    <w:rsid w:val="00F12F2B"/>
    <w:rsid w:val="00F12F8F"/>
    <w:rsid w:val="00F1306B"/>
    <w:rsid w:val="00F1359F"/>
    <w:rsid w:val="00F1393D"/>
    <w:rsid w:val="00F14455"/>
    <w:rsid w:val="00F14F7C"/>
    <w:rsid w:val="00F15009"/>
    <w:rsid w:val="00F15AA6"/>
    <w:rsid w:val="00F165B7"/>
    <w:rsid w:val="00F16790"/>
    <w:rsid w:val="00F167FC"/>
    <w:rsid w:val="00F1685B"/>
    <w:rsid w:val="00F168CB"/>
    <w:rsid w:val="00F1696A"/>
    <w:rsid w:val="00F16BF6"/>
    <w:rsid w:val="00F16C03"/>
    <w:rsid w:val="00F17013"/>
    <w:rsid w:val="00F17129"/>
    <w:rsid w:val="00F17561"/>
    <w:rsid w:val="00F17648"/>
    <w:rsid w:val="00F17860"/>
    <w:rsid w:val="00F17908"/>
    <w:rsid w:val="00F17B4D"/>
    <w:rsid w:val="00F17BE9"/>
    <w:rsid w:val="00F206E1"/>
    <w:rsid w:val="00F20CEC"/>
    <w:rsid w:val="00F20FA6"/>
    <w:rsid w:val="00F21224"/>
    <w:rsid w:val="00F215EC"/>
    <w:rsid w:val="00F215F9"/>
    <w:rsid w:val="00F21BF7"/>
    <w:rsid w:val="00F229EC"/>
    <w:rsid w:val="00F22AF9"/>
    <w:rsid w:val="00F22E5F"/>
    <w:rsid w:val="00F22EAC"/>
    <w:rsid w:val="00F22F56"/>
    <w:rsid w:val="00F233DD"/>
    <w:rsid w:val="00F23559"/>
    <w:rsid w:val="00F2365E"/>
    <w:rsid w:val="00F238D9"/>
    <w:rsid w:val="00F23B45"/>
    <w:rsid w:val="00F23D5F"/>
    <w:rsid w:val="00F25222"/>
    <w:rsid w:val="00F255FC"/>
    <w:rsid w:val="00F25687"/>
    <w:rsid w:val="00F25731"/>
    <w:rsid w:val="00F25E3F"/>
    <w:rsid w:val="00F25F12"/>
    <w:rsid w:val="00F25F4D"/>
    <w:rsid w:val="00F26739"/>
    <w:rsid w:val="00F2694D"/>
    <w:rsid w:val="00F269A1"/>
    <w:rsid w:val="00F2722A"/>
    <w:rsid w:val="00F27373"/>
    <w:rsid w:val="00F2792F"/>
    <w:rsid w:val="00F2798A"/>
    <w:rsid w:val="00F30109"/>
    <w:rsid w:val="00F3021F"/>
    <w:rsid w:val="00F307B2"/>
    <w:rsid w:val="00F3151F"/>
    <w:rsid w:val="00F31984"/>
    <w:rsid w:val="00F31CB2"/>
    <w:rsid w:val="00F32485"/>
    <w:rsid w:val="00F32A3E"/>
    <w:rsid w:val="00F32B4D"/>
    <w:rsid w:val="00F32BB0"/>
    <w:rsid w:val="00F330CE"/>
    <w:rsid w:val="00F336D0"/>
    <w:rsid w:val="00F338E2"/>
    <w:rsid w:val="00F33F75"/>
    <w:rsid w:val="00F34032"/>
    <w:rsid w:val="00F34624"/>
    <w:rsid w:val="00F34FAD"/>
    <w:rsid w:val="00F35474"/>
    <w:rsid w:val="00F354DD"/>
    <w:rsid w:val="00F358B4"/>
    <w:rsid w:val="00F35A93"/>
    <w:rsid w:val="00F35DDF"/>
    <w:rsid w:val="00F361B9"/>
    <w:rsid w:val="00F36691"/>
    <w:rsid w:val="00F368D3"/>
    <w:rsid w:val="00F36EF5"/>
    <w:rsid w:val="00F37162"/>
    <w:rsid w:val="00F37470"/>
    <w:rsid w:val="00F375FF"/>
    <w:rsid w:val="00F3761D"/>
    <w:rsid w:val="00F37851"/>
    <w:rsid w:val="00F37F66"/>
    <w:rsid w:val="00F37FAD"/>
    <w:rsid w:val="00F40061"/>
    <w:rsid w:val="00F40124"/>
    <w:rsid w:val="00F4052F"/>
    <w:rsid w:val="00F4066C"/>
    <w:rsid w:val="00F40E4B"/>
    <w:rsid w:val="00F416E5"/>
    <w:rsid w:val="00F41B28"/>
    <w:rsid w:val="00F42077"/>
    <w:rsid w:val="00F42330"/>
    <w:rsid w:val="00F425F1"/>
    <w:rsid w:val="00F42BA2"/>
    <w:rsid w:val="00F42F62"/>
    <w:rsid w:val="00F432AE"/>
    <w:rsid w:val="00F432F8"/>
    <w:rsid w:val="00F43502"/>
    <w:rsid w:val="00F43CAB"/>
    <w:rsid w:val="00F44015"/>
    <w:rsid w:val="00F44222"/>
    <w:rsid w:val="00F446FA"/>
    <w:rsid w:val="00F448A4"/>
    <w:rsid w:val="00F44B5E"/>
    <w:rsid w:val="00F44F10"/>
    <w:rsid w:val="00F44F4C"/>
    <w:rsid w:val="00F45045"/>
    <w:rsid w:val="00F45063"/>
    <w:rsid w:val="00F450DB"/>
    <w:rsid w:val="00F45D5C"/>
    <w:rsid w:val="00F45FB3"/>
    <w:rsid w:val="00F46177"/>
    <w:rsid w:val="00F4617E"/>
    <w:rsid w:val="00F46AEA"/>
    <w:rsid w:val="00F46D88"/>
    <w:rsid w:val="00F46F48"/>
    <w:rsid w:val="00F471F9"/>
    <w:rsid w:val="00F47BB7"/>
    <w:rsid w:val="00F47CD7"/>
    <w:rsid w:val="00F47CDB"/>
    <w:rsid w:val="00F47F04"/>
    <w:rsid w:val="00F500A7"/>
    <w:rsid w:val="00F50821"/>
    <w:rsid w:val="00F50B99"/>
    <w:rsid w:val="00F50E3F"/>
    <w:rsid w:val="00F5117A"/>
    <w:rsid w:val="00F51448"/>
    <w:rsid w:val="00F5196B"/>
    <w:rsid w:val="00F519C9"/>
    <w:rsid w:val="00F51DFD"/>
    <w:rsid w:val="00F51F13"/>
    <w:rsid w:val="00F51F1E"/>
    <w:rsid w:val="00F52233"/>
    <w:rsid w:val="00F526B4"/>
    <w:rsid w:val="00F527AB"/>
    <w:rsid w:val="00F52AF3"/>
    <w:rsid w:val="00F52BA2"/>
    <w:rsid w:val="00F52FA6"/>
    <w:rsid w:val="00F53227"/>
    <w:rsid w:val="00F53821"/>
    <w:rsid w:val="00F53B66"/>
    <w:rsid w:val="00F53F4A"/>
    <w:rsid w:val="00F543B9"/>
    <w:rsid w:val="00F543ED"/>
    <w:rsid w:val="00F54582"/>
    <w:rsid w:val="00F5458D"/>
    <w:rsid w:val="00F551AE"/>
    <w:rsid w:val="00F5537A"/>
    <w:rsid w:val="00F5571F"/>
    <w:rsid w:val="00F5575C"/>
    <w:rsid w:val="00F55B66"/>
    <w:rsid w:val="00F560AA"/>
    <w:rsid w:val="00F5623F"/>
    <w:rsid w:val="00F563C9"/>
    <w:rsid w:val="00F563DA"/>
    <w:rsid w:val="00F5648A"/>
    <w:rsid w:val="00F565F4"/>
    <w:rsid w:val="00F567A0"/>
    <w:rsid w:val="00F5693E"/>
    <w:rsid w:val="00F56941"/>
    <w:rsid w:val="00F56C4E"/>
    <w:rsid w:val="00F571E8"/>
    <w:rsid w:val="00F57281"/>
    <w:rsid w:val="00F5730B"/>
    <w:rsid w:val="00F573CE"/>
    <w:rsid w:val="00F57602"/>
    <w:rsid w:val="00F57614"/>
    <w:rsid w:val="00F57630"/>
    <w:rsid w:val="00F576D8"/>
    <w:rsid w:val="00F57B19"/>
    <w:rsid w:val="00F57D10"/>
    <w:rsid w:val="00F60083"/>
    <w:rsid w:val="00F600EF"/>
    <w:rsid w:val="00F60219"/>
    <w:rsid w:val="00F602E9"/>
    <w:rsid w:val="00F60737"/>
    <w:rsid w:val="00F60805"/>
    <w:rsid w:val="00F60BD7"/>
    <w:rsid w:val="00F60BD8"/>
    <w:rsid w:val="00F60CFB"/>
    <w:rsid w:val="00F60DC3"/>
    <w:rsid w:val="00F60E9A"/>
    <w:rsid w:val="00F61133"/>
    <w:rsid w:val="00F61164"/>
    <w:rsid w:val="00F61345"/>
    <w:rsid w:val="00F615D6"/>
    <w:rsid w:val="00F6186A"/>
    <w:rsid w:val="00F61E92"/>
    <w:rsid w:val="00F62455"/>
    <w:rsid w:val="00F626AE"/>
    <w:rsid w:val="00F62D81"/>
    <w:rsid w:val="00F63147"/>
    <w:rsid w:val="00F6316C"/>
    <w:rsid w:val="00F6316D"/>
    <w:rsid w:val="00F6368D"/>
    <w:rsid w:val="00F636E4"/>
    <w:rsid w:val="00F63BC3"/>
    <w:rsid w:val="00F63D41"/>
    <w:rsid w:val="00F63E7F"/>
    <w:rsid w:val="00F6442E"/>
    <w:rsid w:val="00F647E0"/>
    <w:rsid w:val="00F64A6B"/>
    <w:rsid w:val="00F64C28"/>
    <w:rsid w:val="00F653EB"/>
    <w:rsid w:val="00F66634"/>
    <w:rsid w:val="00F666BD"/>
    <w:rsid w:val="00F66BF4"/>
    <w:rsid w:val="00F66DC3"/>
    <w:rsid w:val="00F670AC"/>
    <w:rsid w:val="00F67290"/>
    <w:rsid w:val="00F67955"/>
    <w:rsid w:val="00F67A7F"/>
    <w:rsid w:val="00F67BBB"/>
    <w:rsid w:val="00F70116"/>
    <w:rsid w:val="00F70438"/>
    <w:rsid w:val="00F7057E"/>
    <w:rsid w:val="00F70C8F"/>
    <w:rsid w:val="00F7185C"/>
    <w:rsid w:val="00F71A25"/>
    <w:rsid w:val="00F71B37"/>
    <w:rsid w:val="00F71D70"/>
    <w:rsid w:val="00F71E84"/>
    <w:rsid w:val="00F720D4"/>
    <w:rsid w:val="00F721C3"/>
    <w:rsid w:val="00F725DC"/>
    <w:rsid w:val="00F7388E"/>
    <w:rsid w:val="00F738C5"/>
    <w:rsid w:val="00F73980"/>
    <w:rsid w:val="00F73DB3"/>
    <w:rsid w:val="00F7405B"/>
    <w:rsid w:val="00F74B45"/>
    <w:rsid w:val="00F751CE"/>
    <w:rsid w:val="00F7555C"/>
    <w:rsid w:val="00F75C4C"/>
    <w:rsid w:val="00F75C51"/>
    <w:rsid w:val="00F76577"/>
    <w:rsid w:val="00F768D7"/>
    <w:rsid w:val="00F76CC5"/>
    <w:rsid w:val="00F774D4"/>
    <w:rsid w:val="00F7788E"/>
    <w:rsid w:val="00F778A8"/>
    <w:rsid w:val="00F77CD4"/>
    <w:rsid w:val="00F80D07"/>
    <w:rsid w:val="00F80F25"/>
    <w:rsid w:val="00F810D0"/>
    <w:rsid w:val="00F81678"/>
    <w:rsid w:val="00F817E3"/>
    <w:rsid w:val="00F819E2"/>
    <w:rsid w:val="00F81BF7"/>
    <w:rsid w:val="00F81F47"/>
    <w:rsid w:val="00F82040"/>
    <w:rsid w:val="00F8275F"/>
    <w:rsid w:val="00F82BFD"/>
    <w:rsid w:val="00F83144"/>
    <w:rsid w:val="00F83497"/>
    <w:rsid w:val="00F83836"/>
    <w:rsid w:val="00F83D96"/>
    <w:rsid w:val="00F8451B"/>
    <w:rsid w:val="00F847B1"/>
    <w:rsid w:val="00F84ECA"/>
    <w:rsid w:val="00F85358"/>
    <w:rsid w:val="00F85468"/>
    <w:rsid w:val="00F857B3"/>
    <w:rsid w:val="00F85859"/>
    <w:rsid w:val="00F859BA"/>
    <w:rsid w:val="00F85CF3"/>
    <w:rsid w:val="00F86296"/>
    <w:rsid w:val="00F8636E"/>
    <w:rsid w:val="00F86658"/>
    <w:rsid w:val="00F86B04"/>
    <w:rsid w:val="00F86C78"/>
    <w:rsid w:val="00F86E52"/>
    <w:rsid w:val="00F873C5"/>
    <w:rsid w:val="00F8775C"/>
    <w:rsid w:val="00F87935"/>
    <w:rsid w:val="00F87FD5"/>
    <w:rsid w:val="00F90635"/>
    <w:rsid w:val="00F90923"/>
    <w:rsid w:val="00F90A81"/>
    <w:rsid w:val="00F90D92"/>
    <w:rsid w:val="00F9131E"/>
    <w:rsid w:val="00F91790"/>
    <w:rsid w:val="00F918E5"/>
    <w:rsid w:val="00F920CD"/>
    <w:rsid w:val="00F92667"/>
    <w:rsid w:val="00F929D0"/>
    <w:rsid w:val="00F92A4E"/>
    <w:rsid w:val="00F92D8B"/>
    <w:rsid w:val="00F93264"/>
    <w:rsid w:val="00F93393"/>
    <w:rsid w:val="00F9371A"/>
    <w:rsid w:val="00F94301"/>
    <w:rsid w:val="00F94390"/>
    <w:rsid w:val="00F94630"/>
    <w:rsid w:val="00F947FD"/>
    <w:rsid w:val="00F94D50"/>
    <w:rsid w:val="00F94D8D"/>
    <w:rsid w:val="00F94E30"/>
    <w:rsid w:val="00F952AA"/>
    <w:rsid w:val="00F954BA"/>
    <w:rsid w:val="00F95B34"/>
    <w:rsid w:val="00F95CB9"/>
    <w:rsid w:val="00F95CC9"/>
    <w:rsid w:val="00F95E0B"/>
    <w:rsid w:val="00F95E36"/>
    <w:rsid w:val="00F9607F"/>
    <w:rsid w:val="00F9672E"/>
    <w:rsid w:val="00F968D1"/>
    <w:rsid w:val="00F96B81"/>
    <w:rsid w:val="00F97161"/>
    <w:rsid w:val="00F972CF"/>
    <w:rsid w:val="00F973FB"/>
    <w:rsid w:val="00F97574"/>
    <w:rsid w:val="00FA0738"/>
    <w:rsid w:val="00FA080B"/>
    <w:rsid w:val="00FA0895"/>
    <w:rsid w:val="00FA0E31"/>
    <w:rsid w:val="00FA0FA0"/>
    <w:rsid w:val="00FA106B"/>
    <w:rsid w:val="00FA17B3"/>
    <w:rsid w:val="00FA18C2"/>
    <w:rsid w:val="00FA1B6D"/>
    <w:rsid w:val="00FA1BE2"/>
    <w:rsid w:val="00FA1C59"/>
    <w:rsid w:val="00FA1DC0"/>
    <w:rsid w:val="00FA1FFF"/>
    <w:rsid w:val="00FA206B"/>
    <w:rsid w:val="00FA209C"/>
    <w:rsid w:val="00FA21FF"/>
    <w:rsid w:val="00FA290B"/>
    <w:rsid w:val="00FA2C37"/>
    <w:rsid w:val="00FA2E74"/>
    <w:rsid w:val="00FA30B8"/>
    <w:rsid w:val="00FA34C7"/>
    <w:rsid w:val="00FA361C"/>
    <w:rsid w:val="00FA3863"/>
    <w:rsid w:val="00FA3B1C"/>
    <w:rsid w:val="00FA3C49"/>
    <w:rsid w:val="00FA3FB2"/>
    <w:rsid w:val="00FA4024"/>
    <w:rsid w:val="00FA43B4"/>
    <w:rsid w:val="00FA4506"/>
    <w:rsid w:val="00FA47A8"/>
    <w:rsid w:val="00FA494C"/>
    <w:rsid w:val="00FA4AE8"/>
    <w:rsid w:val="00FA5238"/>
    <w:rsid w:val="00FA66AB"/>
    <w:rsid w:val="00FA6883"/>
    <w:rsid w:val="00FA6A65"/>
    <w:rsid w:val="00FA6EE4"/>
    <w:rsid w:val="00FA73C4"/>
    <w:rsid w:val="00FA76BA"/>
    <w:rsid w:val="00FA773D"/>
    <w:rsid w:val="00FA7B1E"/>
    <w:rsid w:val="00FB0235"/>
    <w:rsid w:val="00FB0282"/>
    <w:rsid w:val="00FB0328"/>
    <w:rsid w:val="00FB03F2"/>
    <w:rsid w:val="00FB04CB"/>
    <w:rsid w:val="00FB0745"/>
    <w:rsid w:val="00FB093E"/>
    <w:rsid w:val="00FB0C64"/>
    <w:rsid w:val="00FB0CBE"/>
    <w:rsid w:val="00FB0CC1"/>
    <w:rsid w:val="00FB0D2B"/>
    <w:rsid w:val="00FB0D65"/>
    <w:rsid w:val="00FB1BCE"/>
    <w:rsid w:val="00FB1C0C"/>
    <w:rsid w:val="00FB1E19"/>
    <w:rsid w:val="00FB1EF1"/>
    <w:rsid w:val="00FB2260"/>
    <w:rsid w:val="00FB2581"/>
    <w:rsid w:val="00FB25FB"/>
    <w:rsid w:val="00FB2BC7"/>
    <w:rsid w:val="00FB2D3B"/>
    <w:rsid w:val="00FB3067"/>
    <w:rsid w:val="00FB31C0"/>
    <w:rsid w:val="00FB3397"/>
    <w:rsid w:val="00FB33DF"/>
    <w:rsid w:val="00FB340E"/>
    <w:rsid w:val="00FB361A"/>
    <w:rsid w:val="00FB36D1"/>
    <w:rsid w:val="00FB3AEF"/>
    <w:rsid w:val="00FB4A91"/>
    <w:rsid w:val="00FB4DC6"/>
    <w:rsid w:val="00FB53A8"/>
    <w:rsid w:val="00FB5672"/>
    <w:rsid w:val="00FB66D6"/>
    <w:rsid w:val="00FB6915"/>
    <w:rsid w:val="00FB6A39"/>
    <w:rsid w:val="00FB6D54"/>
    <w:rsid w:val="00FB6EFE"/>
    <w:rsid w:val="00FB7066"/>
    <w:rsid w:val="00FB776E"/>
    <w:rsid w:val="00FB77C4"/>
    <w:rsid w:val="00FB782F"/>
    <w:rsid w:val="00FB7C2B"/>
    <w:rsid w:val="00FC0013"/>
    <w:rsid w:val="00FC06C0"/>
    <w:rsid w:val="00FC0916"/>
    <w:rsid w:val="00FC0A5D"/>
    <w:rsid w:val="00FC111C"/>
    <w:rsid w:val="00FC1453"/>
    <w:rsid w:val="00FC1B19"/>
    <w:rsid w:val="00FC1DA3"/>
    <w:rsid w:val="00FC1DBF"/>
    <w:rsid w:val="00FC1DEC"/>
    <w:rsid w:val="00FC1FF0"/>
    <w:rsid w:val="00FC200E"/>
    <w:rsid w:val="00FC275E"/>
    <w:rsid w:val="00FC347C"/>
    <w:rsid w:val="00FC3481"/>
    <w:rsid w:val="00FC3894"/>
    <w:rsid w:val="00FC40E6"/>
    <w:rsid w:val="00FC4586"/>
    <w:rsid w:val="00FC45AD"/>
    <w:rsid w:val="00FC4697"/>
    <w:rsid w:val="00FC4D5A"/>
    <w:rsid w:val="00FC5C85"/>
    <w:rsid w:val="00FC5CB8"/>
    <w:rsid w:val="00FC6B37"/>
    <w:rsid w:val="00FC6B7A"/>
    <w:rsid w:val="00FC6FC0"/>
    <w:rsid w:val="00FC70F8"/>
    <w:rsid w:val="00FD06B1"/>
    <w:rsid w:val="00FD0848"/>
    <w:rsid w:val="00FD11C9"/>
    <w:rsid w:val="00FD1271"/>
    <w:rsid w:val="00FD127E"/>
    <w:rsid w:val="00FD1602"/>
    <w:rsid w:val="00FD17C3"/>
    <w:rsid w:val="00FD1FFF"/>
    <w:rsid w:val="00FD225D"/>
    <w:rsid w:val="00FD24F2"/>
    <w:rsid w:val="00FD28F4"/>
    <w:rsid w:val="00FD2945"/>
    <w:rsid w:val="00FD2957"/>
    <w:rsid w:val="00FD2C4E"/>
    <w:rsid w:val="00FD2CDD"/>
    <w:rsid w:val="00FD3BEF"/>
    <w:rsid w:val="00FD3E0D"/>
    <w:rsid w:val="00FD3FD9"/>
    <w:rsid w:val="00FD4070"/>
    <w:rsid w:val="00FD4110"/>
    <w:rsid w:val="00FD417E"/>
    <w:rsid w:val="00FD41F7"/>
    <w:rsid w:val="00FD4327"/>
    <w:rsid w:val="00FD4329"/>
    <w:rsid w:val="00FD43FB"/>
    <w:rsid w:val="00FD463A"/>
    <w:rsid w:val="00FD4B54"/>
    <w:rsid w:val="00FD4CCF"/>
    <w:rsid w:val="00FD5A96"/>
    <w:rsid w:val="00FD5EB1"/>
    <w:rsid w:val="00FD64E8"/>
    <w:rsid w:val="00FD67E5"/>
    <w:rsid w:val="00FD6EF1"/>
    <w:rsid w:val="00FD772A"/>
    <w:rsid w:val="00FD78C5"/>
    <w:rsid w:val="00FE0463"/>
    <w:rsid w:val="00FE055F"/>
    <w:rsid w:val="00FE069E"/>
    <w:rsid w:val="00FE0F85"/>
    <w:rsid w:val="00FE13DA"/>
    <w:rsid w:val="00FE1566"/>
    <w:rsid w:val="00FE16F6"/>
    <w:rsid w:val="00FE171B"/>
    <w:rsid w:val="00FE1E75"/>
    <w:rsid w:val="00FE213E"/>
    <w:rsid w:val="00FE2458"/>
    <w:rsid w:val="00FE24C1"/>
    <w:rsid w:val="00FE3738"/>
    <w:rsid w:val="00FE3779"/>
    <w:rsid w:val="00FE499F"/>
    <w:rsid w:val="00FE4B78"/>
    <w:rsid w:val="00FE4B7E"/>
    <w:rsid w:val="00FE4EC0"/>
    <w:rsid w:val="00FE5034"/>
    <w:rsid w:val="00FE521D"/>
    <w:rsid w:val="00FE5888"/>
    <w:rsid w:val="00FE5A4E"/>
    <w:rsid w:val="00FE5D1B"/>
    <w:rsid w:val="00FE5EAB"/>
    <w:rsid w:val="00FE6343"/>
    <w:rsid w:val="00FE66C9"/>
    <w:rsid w:val="00FE6880"/>
    <w:rsid w:val="00FE694B"/>
    <w:rsid w:val="00FE6A26"/>
    <w:rsid w:val="00FE6E64"/>
    <w:rsid w:val="00FE6EA4"/>
    <w:rsid w:val="00FE725B"/>
    <w:rsid w:val="00FF0410"/>
    <w:rsid w:val="00FF0595"/>
    <w:rsid w:val="00FF0972"/>
    <w:rsid w:val="00FF1562"/>
    <w:rsid w:val="00FF184B"/>
    <w:rsid w:val="00FF1A88"/>
    <w:rsid w:val="00FF1DCE"/>
    <w:rsid w:val="00FF209B"/>
    <w:rsid w:val="00FF236F"/>
    <w:rsid w:val="00FF2413"/>
    <w:rsid w:val="00FF2586"/>
    <w:rsid w:val="00FF265F"/>
    <w:rsid w:val="00FF29E0"/>
    <w:rsid w:val="00FF2F3B"/>
    <w:rsid w:val="00FF317E"/>
    <w:rsid w:val="00FF3DBA"/>
    <w:rsid w:val="00FF412E"/>
    <w:rsid w:val="00FF423F"/>
    <w:rsid w:val="00FF42D6"/>
    <w:rsid w:val="00FF47BB"/>
    <w:rsid w:val="00FF4A12"/>
    <w:rsid w:val="00FF4AA7"/>
    <w:rsid w:val="00FF55D8"/>
    <w:rsid w:val="00FF5667"/>
    <w:rsid w:val="00FF5863"/>
    <w:rsid w:val="00FF6495"/>
    <w:rsid w:val="00FF66CF"/>
    <w:rsid w:val="00FF6CD5"/>
    <w:rsid w:val="00FF72E1"/>
    <w:rsid w:val="00FF7AD2"/>
    <w:rsid w:val="00FF7E37"/>
    <w:rsid w:val="00FF7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DA3F61"/>
  <w15:docId w15:val="{835A984C-5B85-43A1-ADF7-972F36BE4F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74544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07E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807ED0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semiHidden/>
    <w:unhideWhenUsed/>
    <w:rsid w:val="00326F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326F0F"/>
  </w:style>
  <w:style w:type="paragraph" w:styleId="Stopka">
    <w:name w:val="footer"/>
    <w:basedOn w:val="Normalny"/>
    <w:link w:val="StopkaZnak"/>
    <w:uiPriority w:val="99"/>
    <w:unhideWhenUsed/>
    <w:rsid w:val="00326F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26F0F"/>
  </w:style>
  <w:style w:type="paragraph" w:styleId="Tekstdymka">
    <w:name w:val="Balloon Text"/>
    <w:basedOn w:val="Normalny"/>
    <w:link w:val="TekstdymkaZnak"/>
    <w:uiPriority w:val="99"/>
    <w:semiHidden/>
    <w:unhideWhenUsed/>
    <w:rsid w:val="008701E1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8701E1"/>
    <w:rPr>
      <w:rFonts w:ascii="Tahoma" w:hAnsi="Tahoma" w:cs="Tahoma"/>
      <w:sz w:val="16"/>
      <w:szCs w:val="16"/>
      <w:lang w:eastAsia="en-US"/>
    </w:rPr>
  </w:style>
  <w:style w:type="paragraph" w:styleId="Tekstkomentarza">
    <w:name w:val="annotation text"/>
    <w:basedOn w:val="Normalny"/>
    <w:link w:val="TekstkomentarzaZnak"/>
    <w:uiPriority w:val="99"/>
    <w:unhideWhenUsed/>
    <w:rsid w:val="001C1C4D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1C1C4D"/>
  </w:style>
  <w:style w:type="character" w:styleId="Odwoaniedokomentarza">
    <w:name w:val="annotation reference"/>
    <w:uiPriority w:val="99"/>
    <w:semiHidden/>
    <w:unhideWhenUsed/>
    <w:rsid w:val="00031126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E0173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3E0173"/>
    <w:rPr>
      <w:b/>
      <w:bCs/>
      <w:lang w:eastAsia="en-US"/>
    </w:rPr>
  </w:style>
  <w:style w:type="paragraph" w:styleId="Tekstpodstawowywcity">
    <w:name w:val="Body Text Indent"/>
    <w:basedOn w:val="Normalny"/>
    <w:link w:val="TekstpodstawowywcityZnak"/>
    <w:semiHidden/>
    <w:rsid w:val="006E5E43"/>
    <w:pPr>
      <w:spacing w:after="0" w:line="240" w:lineRule="auto"/>
      <w:ind w:left="180" w:hanging="180"/>
      <w:jc w:val="both"/>
    </w:pPr>
    <w:rPr>
      <w:rFonts w:ascii="Times New Roman" w:eastAsia="Times New Roman" w:hAnsi="Times New Roman"/>
      <w:sz w:val="24"/>
      <w:szCs w:val="18"/>
    </w:rPr>
  </w:style>
  <w:style w:type="character" w:customStyle="1" w:styleId="TekstpodstawowywcityZnak">
    <w:name w:val="Tekst podstawowy wcięty Znak"/>
    <w:link w:val="Tekstpodstawowywcity"/>
    <w:semiHidden/>
    <w:rsid w:val="006E5E43"/>
    <w:rPr>
      <w:rFonts w:ascii="Times New Roman" w:eastAsia="Times New Roman" w:hAnsi="Times New Roman"/>
      <w:sz w:val="24"/>
      <w:szCs w:val="1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675F1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1675F1"/>
    <w:rPr>
      <w:lang w:eastAsia="en-US"/>
    </w:rPr>
  </w:style>
  <w:style w:type="character" w:styleId="Odwoanieprzypisukocowego">
    <w:name w:val="endnote reference"/>
    <w:uiPriority w:val="99"/>
    <w:semiHidden/>
    <w:unhideWhenUsed/>
    <w:rsid w:val="001675F1"/>
    <w:rPr>
      <w:vertAlign w:val="superscript"/>
    </w:rPr>
  </w:style>
  <w:style w:type="paragraph" w:customStyle="1" w:styleId="Default">
    <w:name w:val="Default"/>
    <w:rsid w:val="00D374B6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Poprawka">
    <w:name w:val="Revision"/>
    <w:hidden/>
    <w:uiPriority w:val="99"/>
    <w:semiHidden/>
    <w:rsid w:val="00AD5C8E"/>
    <w:rPr>
      <w:sz w:val="22"/>
      <w:szCs w:val="22"/>
      <w:lang w:eastAsia="en-US"/>
    </w:rPr>
  </w:style>
  <w:style w:type="paragraph" w:customStyle="1" w:styleId="Styl1">
    <w:name w:val="Styl1"/>
    <w:basedOn w:val="Normalny"/>
    <w:link w:val="Styl1Znak"/>
    <w:qFormat/>
    <w:rsid w:val="009B2F00"/>
    <w:pPr>
      <w:spacing w:after="0"/>
    </w:pPr>
    <w:rPr>
      <w:rFonts w:ascii="Times New Roman" w:eastAsia="Times New Roman" w:hAnsi="Times New Roman"/>
      <w:sz w:val="20"/>
      <w:szCs w:val="24"/>
      <w:lang w:val="x-none" w:eastAsia="x-none"/>
    </w:rPr>
  </w:style>
  <w:style w:type="character" w:customStyle="1" w:styleId="Styl1Znak">
    <w:name w:val="Styl1 Znak"/>
    <w:link w:val="Styl1"/>
    <w:rsid w:val="009B2F00"/>
    <w:rPr>
      <w:rFonts w:ascii="Times New Roman" w:eastAsia="Times New Roman" w:hAnsi="Times New Roman"/>
      <w:szCs w:val="24"/>
      <w:lang w:val="x-none" w:eastAsia="x-none"/>
    </w:rPr>
  </w:style>
  <w:style w:type="paragraph" w:customStyle="1" w:styleId="Akapitzlist1">
    <w:name w:val="Akapit z listą1"/>
    <w:basedOn w:val="Normalny"/>
    <w:qFormat/>
    <w:rsid w:val="00943224"/>
    <w:pPr>
      <w:ind w:left="720"/>
      <w:contextualSpacing/>
    </w:pPr>
    <w:rPr>
      <w:rFonts w:eastAsia="Times New Roman"/>
      <w:sz w:val="20"/>
      <w:szCs w:val="24"/>
    </w:rPr>
  </w:style>
  <w:style w:type="character" w:customStyle="1" w:styleId="Bold">
    <w:name w:val="!_Bold"/>
    <w:basedOn w:val="Domylnaczcionkaakapitu"/>
    <w:uiPriority w:val="1"/>
    <w:qFormat/>
    <w:rsid w:val="00C34DB5"/>
    <w:rPr>
      <w:b/>
      <w:bCs/>
    </w:rPr>
  </w:style>
  <w:style w:type="paragraph" w:customStyle="1" w:styleId="Tekstglowny">
    <w:name w:val="!_Tekst_glowny"/>
    <w:qFormat/>
    <w:rsid w:val="00C34DB5"/>
    <w:pPr>
      <w:spacing w:line="260" w:lineRule="atLeast"/>
      <w:jc w:val="both"/>
    </w:pPr>
    <w:rPr>
      <w:rFonts w:ascii="Times New Roman" w:hAnsi="Times New Roman"/>
      <w:szCs w:val="22"/>
      <w:lang w:eastAsia="en-US"/>
    </w:rPr>
  </w:style>
  <w:style w:type="character" w:customStyle="1" w:styleId="Italic">
    <w:name w:val="!_Italic"/>
    <w:uiPriority w:val="1"/>
    <w:qFormat/>
    <w:rsid w:val="00493DE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0683702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7120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897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428355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AE03EA162E3D948A17D1A5035995817" ma:contentTypeVersion="14" ma:contentTypeDescription="Utwórz nowy dokument." ma:contentTypeScope="" ma:versionID="4a28e113e63e3f887a1292889c2f5472">
  <xsd:schema xmlns:xsd="http://www.w3.org/2001/XMLSchema" xmlns:xs="http://www.w3.org/2001/XMLSchema" xmlns:p="http://schemas.microsoft.com/office/2006/metadata/properties" xmlns:ns3="0cdd06fb-a8b2-4e63-bfe9-fa92cd80143e" xmlns:ns4="ce35b2aa-ee5a-47bd-86d6-5fd22a120392" targetNamespace="http://schemas.microsoft.com/office/2006/metadata/properties" ma:root="true" ma:fieldsID="48ba07c19b6797a40544b2e3734ad397" ns3:_="" ns4:_="">
    <xsd:import namespace="0cdd06fb-a8b2-4e63-bfe9-fa92cd80143e"/>
    <xsd:import namespace="ce35b2aa-ee5a-47bd-86d6-5fd22a12039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dd06fb-a8b2-4e63-bfe9-fa92cd80143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35b2aa-ee5a-47bd-86d6-5fd22a12039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951C5A7-6972-4871-9540-905FA829204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58ACE31-3D75-4CFA-9459-A0B5AA86666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92AA871-49BA-4664-B1F9-89CFDDA1EB7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E70D836-1495-4691-9BC1-2919D19423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cdd06fb-a8b2-4e63-bfe9-fa92cd80143e"/>
    <ds:schemaRef ds:uri="ce35b2aa-ee5a-47bd-86d6-5fd22a1203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2204</Words>
  <Characters>13230</Characters>
  <Application>Microsoft Office Word</Application>
  <DocSecurity>0</DocSecurity>
  <Lines>110</Lines>
  <Paragraphs>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awierzchowska</dc:creator>
  <cp:keywords/>
  <cp:lastModifiedBy>MB</cp:lastModifiedBy>
  <cp:revision>2</cp:revision>
  <cp:lastPrinted>2019-02-26T01:48:00Z</cp:lastPrinted>
  <dcterms:created xsi:type="dcterms:W3CDTF">2025-07-03T06:37:00Z</dcterms:created>
  <dcterms:modified xsi:type="dcterms:W3CDTF">2025-07-03T06:37:00Z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0x0101009AE03EA162E3D948A17D1A5035995817</vt:lpwstr>
  </property>
</Properties>
</file>